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90"/>
        <w:gridCol w:w="6946"/>
        <w:gridCol w:w="1666"/>
      </w:tblGrid>
      <w:tr w:rsidR="004D051B" w14:paraId="03E84A8B" w14:textId="77777777" w:rsidTr="00B504BE">
        <w:trPr>
          <w:jc w:val="center"/>
        </w:trPr>
        <w:tc>
          <w:tcPr>
            <w:tcW w:w="1490" w:type="dxa"/>
            <w:tcBorders>
              <w:top w:val="single" w:sz="4" w:space="0" w:color="000000"/>
            </w:tcBorders>
          </w:tcPr>
          <w:p w14:paraId="44308291" w14:textId="77777777" w:rsidR="004D051B" w:rsidRDefault="004D051B" w:rsidP="00B504B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6946" w:type="dxa"/>
            <w:tcBorders>
              <w:top w:val="single" w:sz="4" w:space="0" w:color="000000"/>
            </w:tcBorders>
          </w:tcPr>
          <w:p w14:paraId="140DDD94" w14:textId="77777777" w:rsidR="004D051B" w:rsidRDefault="004D051B" w:rsidP="00B504B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noProof/>
                <w:color w:val="000000"/>
              </w:rPr>
              <w:drawing>
                <wp:inline distT="0" distB="0" distL="0" distR="0" wp14:anchorId="3E67ADCE" wp14:editId="2A839DF7">
                  <wp:extent cx="314325" cy="266700"/>
                  <wp:effectExtent l="0" t="0" r="0" b="0"/>
                  <wp:docPr id="1" name="image1.jpg" descr="https://encrypted-tbn3.gstatic.com/images?q=tbn:ANd9GcTR_GUI5EPyOEK6um2kyg6eACYYnj1haXG9MxGdoujDVTj1_iFcOIaXl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https://encrypted-tbn3.gstatic.com/images?q=tbn:ANd9GcTR_GUI5EPyOEK6um2kyg6eACYYnj1haXG9MxGdoujDVTj1_iFcOIaXlA"/>
                          <pic:cNvPicPr preferRelativeResize="0"/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" cy="266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  <w:color w:val="000000"/>
              </w:rPr>
              <w:drawing>
                <wp:inline distT="0" distB="0" distL="0" distR="0" wp14:anchorId="164FD650" wp14:editId="0FDD7CC7">
                  <wp:extent cx="257175" cy="295275"/>
                  <wp:effectExtent l="0" t="0" r="0" b="0"/>
                  <wp:docPr id="3" name="image2.jpg" descr="https://encrypted-tbn0.gstatic.com/images?q=tbn:ANd9GcTvvDl_ebnd8odiydXufOqYKv4rCuxO9y-XeLVr3KtXGuZVxhtAHkt70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https://encrypted-tbn0.gstatic.com/images?q=tbn:ANd9GcTvvDl_ebnd8odiydXufOqYKv4rCuxO9y-XeLVr3KtXGuZVxhtAHkt70A"/>
                          <pic:cNvPicPr preferRelativeResize="0"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952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  <w:color w:val="000000"/>
              </w:rPr>
              <w:drawing>
                <wp:inline distT="0" distB="0" distL="0" distR="0" wp14:anchorId="3F089D3C" wp14:editId="4884D074">
                  <wp:extent cx="400050" cy="266700"/>
                  <wp:effectExtent l="0" t="0" r="0" b="0"/>
                  <wp:docPr id="2" name="image3.png" descr="https://encrypted-tbn0.gstatic.com/images?q=tbn:ANd9GcRQa4AbY2jZfcTg4OuX6XQLSjLpy95-BAzjbZ8pHZhl1yzi16mQ-fOr80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 descr="https://encrypted-tbn0.gstatic.com/images?q=tbn:ANd9GcRQa4AbY2jZfcTg4OuX6XQLSjLpy95-BAzjbZ8pHZhl1yzi16mQ-fOr80s"/>
                          <pic:cNvPicPr preferRelativeResize="0"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266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dxa"/>
            <w:tcBorders>
              <w:top w:val="single" w:sz="4" w:space="0" w:color="000000"/>
            </w:tcBorders>
          </w:tcPr>
          <w:p w14:paraId="72FA35A1" w14:textId="77777777" w:rsidR="004D051B" w:rsidRDefault="004D051B" w:rsidP="00B504B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</w:tr>
      <w:tr w:rsidR="004D051B" w14:paraId="0E58FA03" w14:textId="77777777" w:rsidTr="00B504BE">
        <w:trPr>
          <w:trHeight w:val="1614"/>
          <w:jc w:val="center"/>
        </w:trPr>
        <w:tc>
          <w:tcPr>
            <w:tcW w:w="1490" w:type="dxa"/>
            <w:tcBorders>
              <w:bottom w:val="single" w:sz="4" w:space="0" w:color="000000"/>
            </w:tcBorders>
          </w:tcPr>
          <w:p w14:paraId="01805D17" w14:textId="77777777" w:rsidR="004D051B" w:rsidRDefault="004D051B" w:rsidP="00B504B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noProof/>
                <w:color w:val="000000"/>
              </w:rPr>
              <w:drawing>
                <wp:inline distT="0" distB="0" distL="0" distR="0" wp14:anchorId="2A3DBAD3" wp14:editId="1D34EB79">
                  <wp:extent cx="733425" cy="552450"/>
                  <wp:effectExtent l="0" t="0" r="0" b="0"/>
                  <wp:docPr id="5" name="image5.png" descr="LOGO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 descr="LOGO2"/>
                          <pic:cNvPicPr preferRelativeResize="0"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425" cy="5524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  <w:tcBorders>
              <w:bottom w:val="single" w:sz="4" w:space="0" w:color="000000"/>
            </w:tcBorders>
          </w:tcPr>
          <w:p w14:paraId="347FDD60" w14:textId="77777777" w:rsidR="004D051B" w:rsidRDefault="004D051B" w:rsidP="00B504B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MIUR USR CALABRIA</w:t>
            </w:r>
          </w:p>
          <w:p w14:paraId="285C7130" w14:textId="77777777" w:rsidR="004D051B" w:rsidRDefault="004D051B" w:rsidP="00B504B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Distretto Scolastico n. 17 di Amantea (CS)</w:t>
            </w:r>
          </w:p>
          <w:p w14:paraId="7D6EFE16" w14:textId="77777777" w:rsidR="004D051B" w:rsidRDefault="004D051B" w:rsidP="00B504B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ISTITUTO   </w:t>
            </w:r>
            <w:proofErr w:type="gramStart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DI  ISTRUZIONE</w:t>
            </w:r>
            <w:proofErr w:type="gramEnd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  SUPERIORE</w:t>
            </w:r>
          </w:p>
          <w:p w14:paraId="26168AAB" w14:textId="77777777" w:rsidR="004D051B" w:rsidRDefault="004D051B" w:rsidP="00B504B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Licei :</w:t>
            </w:r>
            <w:proofErr w:type="gramEnd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 Scientifico – Scienze Umane – Scienze Applicate</w:t>
            </w:r>
          </w:p>
          <w:p w14:paraId="49D276F2" w14:textId="77777777" w:rsidR="004D051B" w:rsidRDefault="004D051B" w:rsidP="00B504B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Istituto Professionale: Odontotecnico – </w:t>
            </w:r>
          </w:p>
          <w:p w14:paraId="2A29FDED" w14:textId="77777777" w:rsidR="004D051B" w:rsidRDefault="004D051B" w:rsidP="00B504B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Istituto Tecnico: Chimica, M.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e.B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.  – </w:t>
            </w:r>
            <w:proofErr w:type="spellStart"/>
            <w:proofErr w:type="gramStart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Amm.Fin.Marketing</w:t>
            </w:r>
            <w:proofErr w:type="spellEnd"/>
            <w:proofErr w:type="gramEnd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 –Meccanico – Nautico</w:t>
            </w:r>
          </w:p>
          <w:p w14:paraId="27FF4909" w14:textId="77777777" w:rsidR="004D051B" w:rsidRDefault="004D051B" w:rsidP="00B504B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u w:val="single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Via </w:t>
            </w:r>
            <w:proofErr w:type="spellStart"/>
            <w:proofErr w:type="gramStart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S.Antonio</w:t>
            </w:r>
            <w:proofErr w:type="spellEnd"/>
            <w:proofErr w:type="gramEnd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 –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Loc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S.Procopio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 - 87032  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u w:val="single"/>
              </w:rPr>
              <w:t xml:space="preserve">AMANTEA 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(CS)</w:t>
            </w:r>
          </w:p>
          <w:p w14:paraId="07A1B33E" w14:textId="77777777" w:rsidR="004D051B" w:rsidRDefault="004D051B" w:rsidP="00B504B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  <w:r>
              <w:rPr>
                <w:rFonts w:ascii="Noto Sans Symbols" w:eastAsia="Noto Sans Symbols" w:hAnsi="Noto Sans Symbols" w:cs="Noto Sans Symbols"/>
                <w:b/>
                <w:color w:val="000000"/>
                <w:sz w:val="16"/>
                <w:szCs w:val="16"/>
              </w:rPr>
              <w:t>🕿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Centralino  0982</w:t>
            </w:r>
            <w:proofErr w:type="gramEnd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/ 41969 –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Sito:www.iispoloamantea.edu.it</w:t>
            </w:r>
            <w:proofErr w:type="spellEnd"/>
          </w:p>
          <w:p w14:paraId="61660440" w14:textId="77777777" w:rsidR="004D051B" w:rsidRDefault="004D051B" w:rsidP="00B504B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u w:val="single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E-mail: </w:t>
            </w:r>
            <w:hyperlink r:id="rId9">
              <w:r>
                <w:rPr>
                  <w:rFonts w:ascii="Bookman Old Style" w:eastAsia="Bookman Old Style" w:hAnsi="Bookman Old Style" w:cs="Bookman Old Style"/>
                  <w:b/>
                  <w:color w:val="0000FF"/>
                  <w:sz w:val="16"/>
                  <w:szCs w:val="16"/>
                  <w:u w:val="single"/>
                </w:rPr>
                <w:t>CSIS014008@istruzione.it</w:t>
              </w:r>
            </w:hyperlink>
          </w:p>
          <w:p w14:paraId="21BDE3F8" w14:textId="77777777" w:rsidR="004D051B" w:rsidRDefault="004D051B" w:rsidP="00B504B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Posta.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Cert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.: </w:t>
            </w:r>
            <w:hyperlink r:id="rId10">
              <w:r>
                <w:rPr>
                  <w:rFonts w:ascii="Bookman Old Style" w:eastAsia="Bookman Old Style" w:hAnsi="Bookman Old Style" w:cs="Bookman Old Style"/>
                  <w:b/>
                  <w:color w:val="0000FF"/>
                  <w:sz w:val="16"/>
                  <w:szCs w:val="16"/>
                  <w:u w:val="single"/>
                </w:rPr>
                <w:t>CSIS014008@pec.istruzione.it</w:t>
              </w:r>
            </w:hyperlink>
          </w:p>
          <w:p w14:paraId="0CDF56F8" w14:textId="77777777" w:rsidR="004D051B" w:rsidRDefault="004D051B" w:rsidP="00B504B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Codice Fiscale 86002100781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</w:tcPr>
          <w:p w14:paraId="6F183292" w14:textId="77777777" w:rsidR="004D051B" w:rsidRDefault="004D051B" w:rsidP="00B504B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noProof/>
                <w:color w:val="000000"/>
              </w:rPr>
              <w:drawing>
                <wp:inline distT="0" distB="0" distL="0" distR="0" wp14:anchorId="123A4AFD" wp14:editId="615B9111">
                  <wp:extent cx="590550" cy="571500"/>
                  <wp:effectExtent l="0" t="0" r="0" b="0"/>
                  <wp:docPr id="4" name="image4.jpg" descr="logo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jpg" descr="logo_3"/>
                          <pic:cNvPicPr preferRelativeResize="0"/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5715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67BF905" w14:textId="77777777" w:rsidR="004D051B" w:rsidRDefault="004D051B" w:rsidP="004D051B">
      <w:pPr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14:paraId="5D0CE392" w14:textId="77CCF0B4" w:rsidR="004D051B" w:rsidRDefault="004D051B" w:rsidP="004D051B">
      <w:pPr>
        <w:rPr>
          <w:b/>
          <w:bCs/>
        </w:rPr>
      </w:pPr>
      <w:proofErr w:type="spellStart"/>
      <w:r w:rsidRPr="005176F9">
        <w:rPr>
          <w:b/>
          <w:bCs/>
        </w:rPr>
        <w:t>Prot</w:t>
      </w:r>
      <w:proofErr w:type="spellEnd"/>
      <w:r w:rsidRPr="005176F9">
        <w:rPr>
          <w:b/>
          <w:bCs/>
        </w:rPr>
        <w:t xml:space="preserve">. n </w:t>
      </w:r>
      <w:r w:rsidR="005176F9" w:rsidRPr="005176F9">
        <w:rPr>
          <w:b/>
          <w:bCs/>
        </w:rPr>
        <w:t xml:space="preserve">0003104 </w:t>
      </w:r>
      <w:r w:rsidRPr="005176F9">
        <w:rPr>
          <w:b/>
          <w:bCs/>
        </w:rPr>
        <w:t xml:space="preserve">IV.5.1 del </w:t>
      </w:r>
      <w:r w:rsidR="005176F9" w:rsidRPr="005176F9">
        <w:rPr>
          <w:b/>
          <w:bCs/>
        </w:rPr>
        <w:t>09/05/2025</w:t>
      </w:r>
      <w:bookmarkStart w:id="0" w:name="_GoBack"/>
      <w:bookmarkEnd w:id="0"/>
    </w:p>
    <w:p w14:paraId="52833F11" w14:textId="77777777" w:rsidR="004D051B" w:rsidRDefault="004D051B" w:rsidP="004D051B">
      <w:pPr>
        <w:spacing w:after="0"/>
        <w:jc w:val="right"/>
        <w:rPr>
          <w:b/>
          <w:bCs/>
        </w:rPr>
      </w:pPr>
      <w:r>
        <w:rPr>
          <w:b/>
          <w:bCs/>
        </w:rPr>
        <w:t>A tutti i docenti,</w:t>
      </w:r>
    </w:p>
    <w:p w14:paraId="10173FA7" w14:textId="1C815EEB" w:rsidR="004D051B" w:rsidRDefault="004D051B" w:rsidP="004D051B">
      <w:pPr>
        <w:spacing w:after="0"/>
        <w:jc w:val="right"/>
        <w:rPr>
          <w:b/>
          <w:bCs/>
        </w:rPr>
      </w:pPr>
      <w:r>
        <w:rPr>
          <w:b/>
          <w:bCs/>
        </w:rPr>
        <w:t xml:space="preserve">agli studenti delle classi </w:t>
      </w:r>
      <w:r w:rsidR="00D50A69">
        <w:rPr>
          <w:b/>
          <w:bCs/>
        </w:rPr>
        <w:t>seconde</w:t>
      </w:r>
      <w:r>
        <w:rPr>
          <w:b/>
          <w:bCs/>
        </w:rPr>
        <w:t>,</w:t>
      </w:r>
    </w:p>
    <w:p w14:paraId="66F1A04A" w14:textId="77777777" w:rsidR="004D051B" w:rsidRDefault="004D051B" w:rsidP="004D051B">
      <w:pPr>
        <w:spacing w:after="0"/>
        <w:jc w:val="right"/>
        <w:rPr>
          <w:b/>
          <w:bCs/>
        </w:rPr>
      </w:pPr>
      <w:r>
        <w:rPr>
          <w:b/>
          <w:bCs/>
        </w:rPr>
        <w:t>al DSGA.</w:t>
      </w:r>
    </w:p>
    <w:p w14:paraId="5E9F20AE" w14:textId="77777777" w:rsidR="004D051B" w:rsidRDefault="004D051B" w:rsidP="004D051B">
      <w:pPr>
        <w:tabs>
          <w:tab w:val="left" w:pos="6975"/>
        </w:tabs>
        <w:rPr>
          <w:rFonts w:ascii="Arial" w:hAnsi="Arial" w:cs="Arial"/>
        </w:rPr>
      </w:pPr>
    </w:p>
    <w:p w14:paraId="19B59F56" w14:textId="10E34F94" w:rsidR="004D051B" w:rsidRPr="00476539" w:rsidRDefault="004D051B" w:rsidP="004D051B">
      <w:pPr>
        <w:tabs>
          <w:tab w:val="left" w:pos="6975"/>
        </w:tabs>
        <w:spacing w:before="120" w:after="120"/>
        <w:jc w:val="both"/>
        <w:rPr>
          <w:rFonts w:cstheme="minorHAnsi"/>
        </w:rPr>
      </w:pPr>
      <w:r w:rsidRPr="00476539">
        <w:rPr>
          <w:rFonts w:cstheme="minorHAnsi"/>
          <w:b/>
          <w:bCs/>
          <w:u w:val="single"/>
        </w:rPr>
        <w:t>Oggetto:</w:t>
      </w:r>
      <w:r w:rsidRPr="00476539">
        <w:rPr>
          <w:rFonts w:cstheme="minorHAnsi"/>
        </w:rPr>
        <w:t xml:space="preserve"> </w:t>
      </w:r>
      <w:r w:rsidRPr="004D225A">
        <w:rPr>
          <w:rFonts w:cstheme="minorHAnsi"/>
          <w:b/>
          <w:bCs/>
        </w:rPr>
        <w:t xml:space="preserve">Svolgimento </w:t>
      </w:r>
      <w:r w:rsidR="00B81DE6">
        <w:rPr>
          <w:rFonts w:cstheme="minorHAnsi"/>
          <w:b/>
          <w:bCs/>
        </w:rPr>
        <w:t xml:space="preserve">e Calendario </w:t>
      </w:r>
      <w:r w:rsidRPr="004D225A">
        <w:rPr>
          <w:rFonts w:cstheme="minorHAnsi"/>
          <w:b/>
          <w:bCs/>
        </w:rPr>
        <w:t xml:space="preserve">Prove Invalsi </w:t>
      </w:r>
      <w:r w:rsidR="00D50A69" w:rsidRPr="004D225A">
        <w:rPr>
          <w:rFonts w:cstheme="minorHAnsi"/>
          <w:b/>
          <w:bCs/>
        </w:rPr>
        <w:t>(Italiano – Matematica</w:t>
      </w:r>
      <w:r w:rsidR="00D50A69">
        <w:rPr>
          <w:rFonts w:cstheme="minorHAnsi"/>
          <w:b/>
          <w:bCs/>
        </w:rPr>
        <w:t xml:space="preserve">) </w:t>
      </w:r>
      <w:r w:rsidRPr="004D225A">
        <w:rPr>
          <w:rFonts w:cstheme="minorHAnsi"/>
          <w:b/>
          <w:bCs/>
        </w:rPr>
        <w:t xml:space="preserve">Classi </w:t>
      </w:r>
      <w:r w:rsidR="00D50A69">
        <w:rPr>
          <w:rFonts w:cstheme="minorHAnsi"/>
          <w:b/>
          <w:bCs/>
        </w:rPr>
        <w:t xml:space="preserve">Seconde – giovedì 15 e venerdì 16 Maggio c.a. </w:t>
      </w:r>
      <w:r w:rsidRPr="004D225A">
        <w:rPr>
          <w:rFonts w:cstheme="minorHAnsi"/>
          <w:b/>
          <w:bCs/>
        </w:rPr>
        <w:t xml:space="preserve"> </w:t>
      </w:r>
    </w:p>
    <w:p w14:paraId="67AE5DD6" w14:textId="77777777" w:rsidR="004D051B" w:rsidRDefault="004D051B" w:rsidP="004D051B">
      <w:pPr>
        <w:tabs>
          <w:tab w:val="left" w:pos="6975"/>
        </w:tabs>
        <w:spacing w:before="120" w:after="120"/>
        <w:rPr>
          <w:rFonts w:cstheme="minorHAnsi"/>
          <w:b/>
        </w:rPr>
      </w:pPr>
    </w:p>
    <w:p w14:paraId="2752D268" w14:textId="77777777" w:rsidR="004D051B" w:rsidRPr="00476539" w:rsidRDefault="004D051B" w:rsidP="004D051B">
      <w:pPr>
        <w:tabs>
          <w:tab w:val="left" w:pos="6975"/>
        </w:tabs>
        <w:spacing w:before="120" w:after="120"/>
        <w:rPr>
          <w:rFonts w:cstheme="minorHAnsi"/>
        </w:rPr>
      </w:pPr>
      <w:r w:rsidRPr="00476539">
        <w:rPr>
          <w:rFonts w:cstheme="minorHAnsi"/>
          <w:bCs/>
        </w:rPr>
        <w:t xml:space="preserve">La </w:t>
      </w:r>
      <w:r w:rsidRPr="004D225A">
        <w:rPr>
          <w:rFonts w:cstheme="minorHAnsi"/>
          <w:b/>
        </w:rPr>
        <w:t>Dirigente Scolastica</w:t>
      </w:r>
      <w:r w:rsidRPr="00476539">
        <w:rPr>
          <w:rFonts w:cstheme="minorHAnsi"/>
          <w:bCs/>
        </w:rPr>
        <w:t xml:space="preserve">, in </w:t>
      </w:r>
      <w:r w:rsidRPr="00476539">
        <w:rPr>
          <w:rFonts w:cstheme="minorHAnsi"/>
        </w:rPr>
        <w:t>vista dello svolgimento delle prove in oggetto</w:t>
      </w:r>
      <w:r>
        <w:rPr>
          <w:rFonts w:cstheme="minorHAnsi"/>
        </w:rPr>
        <w:t>,</w:t>
      </w:r>
    </w:p>
    <w:p w14:paraId="2F5E9655" w14:textId="77777777" w:rsidR="004D051B" w:rsidRPr="00476539" w:rsidRDefault="004D051B" w:rsidP="004D051B">
      <w:pPr>
        <w:tabs>
          <w:tab w:val="left" w:pos="6975"/>
        </w:tabs>
        <w:spacing w:before="120" w:after="120"/>
        <w:jc w:val="center"/>
        <w:rPr>
          <w:rFonts w:cstheme="minorHAnsi"/>
        </w:rPr>
      </w:pPr>
      <w:r w:rsidRPr="00476539">
        <w:rPr>
          <w:rFonts w:cstheme="minorHAnsi"/>
          <w:b/>
        </w:rPr>
        <w:t xml:space="preserve">Comunica </w:t>
      </w:r>
      <w:r w:rsidRPr="00476539">
        <w:rPr>
          <w:rFonts w:cstheme="minorHAnsi"/>
        </w:rPr>
        <w:t>quanto segue</w:t>
      </w:r>
    </w:p>
    <w:p w14:paraId="5AB9F758" w14:textId="77777777" w:rsidR="004D051B" w:rsidRPr="00476539" w:rsidRDefault="004D051B" w:rsidP="004D051B">
      <w:pPr>
        <w:pStyle w:val="Paragrafoelenco"/>
        <w:numPr>
          <w:ilvl w:val="0"/>
          <w:numId w:val="1"/>
        </w:numPr>
        <w:tabs>
          <w:tab w:val="left" w:pos="6975"/>
        </w:tabs>
        <w:spacing w:before="120" w:after="120" w:line="240" w:lineRule="auto"/>
        <w:contextualSpacing w:val="0"/>
        <w:jc w:val="both"/>
        <w:rPr>
          <w:rFonts w:cstheme="minorHAnsi"/>
        </w:rPr>
      </w:pPr>
      <w:r w:rsidRPr="00476539">
        <w:rPr>
          <w:rFonts w:cstheme="minorHAnsi"/>
        </w:rPr>
        <w:t xml:space="preserve">la somministrazione e sorveglianza delle </w:t>
      </w:r>
      <w:r>
        <w:rPr>
          <w:rFonts w:cstheme="minorHAnsi"/>
        </w:rPr>
        <w:t>Prove Invalsi</w:t>
      </w:r>
      <w:r w:rsidRPr="00476539">
        <w:rPr>
          <w:rFonts w:cstheme="minorHAnsi"/>
        </w:rPr>
        <w:t xml:space="preserve"> (distinte per classe, disciplina e laboratori) è affidata a </w:t>
      </w:r>
      <w:r w:rsidRPr="00476539">
        <w:rPr>
          <w:rFonts w:cstheme="minorHAnsi"/>
          <w:bCs/>
        </w:rPr>
        <w:t>docenti in orario di servizio</w:t>
      </w:r>
      <w:r>
        <w:rPr>
          <w:rFonts w:cstheme="minorHAnsi"/>
        </w:rPr>
        <w:t>;</w:t>
      </w:r>
    </w:p>
    <w:p w14:paraId="24B08434" w14:textId="213ACCCE" w:rsidR="004D051B" w:rsidRPr="00655C86" w:rsidRDefault="004D051B" w:rsidP="00655C86">
      <w:pPr>
        <w:pStyle w:val="Paragrafoelenco"/>
        <w:numPr>
          <w:ilvl w:val="0"/>
          <w:numId w:val="1"/>
        </w:numPr>
        <w:spacing w:before="120" w:after="120" w:line="240" w:lineRule="auto"/>
        <w:contextualSpacing w:val="0"/>
        <w:jc w:val="both"/>
        <w:rPr>
          <w:rFonts w:cstheme="minorHAnsi"/>
        </w:rPr>
      </w:pPr>
      <w:r w:rsidRPr="00476539">
        <w:rPr>
          <w:rFonts w:cstheme="minorHAnsi"/>
        </w:rPr>
        <w:t>i docenti somministratori</w:t>
      </w:r>
      <w:r>
        <w:rPr>
          <w:rFonts w:cstheme="minorHAnsi"/>
        </w:rPr>
        <w:t xml:space="preserve"> e gli assistenti tecnici</w:t>
      </w:r>
      <w:r w:rsidRPr="00476539">
        <w:rPr>
          <w:rFonts w:cstheme="minorHAnsi"/>
        </w:rPr>
        <w:t xml:space="preserve"> impegnati nella prova dovranno compilare la dichiarazione di riservatezza (atto obbligatorio</w:t>
      </w:r>
      <w:r>
        <w:rPr>
          <w:rFonts w:cstheme="minorHAnsi"/>
        </w:rPr>
        <w:t>)</w:t>
      </w:r>
      <w:r w:rsidRPr="00476539">
        <w:rPr>
          <w:rFonts w:cstheme="minorHAnsi"/>
        </w:rPr>
        <w:t xml:space="preserve"> e verificare gli elenchi, le credenziali, le informative e i fogli da numerare (utilizzati </w:t>
      </w:r>
      <w:r>
        <w:rPr>
          <w:rFonts w:cstheme="minorHAnsi"/>
        </w:rPr>
        <w:t xml:space="preserve">esclusivamente </w:t>
      </w:r>
      <w:r w:rsidRPr="00476539">
        <w:rPr>
          <w:rFonts w:cstheme="minorHAnsi"/>
        </w:rPr>
        <w:t xml:space="preserve">nella prova di </w:t>
      </w:r>
      <w:r>
        <w:rPr>
          <w:rFonts w:cstheme="minorHAnsi"/>
        </w:rPr>
        <w:t>M</w:t>
      </w:r>
      <w:r w:rsidRPr="00476539">
        <w:rPr>
          <w:rFonts w:cstheme="minorHAnsi"/>
        </w:rPr>
        <w:t>atematica</w:t>
      </w:r>
      <w:r>
        <w:rPr>
          <w:rFonts w:cstheme="minorHAnsi"/>
        </w:rPr>
        <w:t>,</w:t>
      </w:r>
      <w:r w:rsidRPr="00476539">
        <w:rPr>
          <w:rFonts w:cstheme="minorHAnsi"/>
        </w:rPr>
        <w:t xml:space="preserve"> debitamente timbrati e controfirmati da loro stessi).</w:t>
      </w:r>
    </w:p>
    <w:p w14:paraId="22CC93B6" w14:textId="77777777" w:rsidR="004D051B" w:rsidRPr="00476539" w:rsidRDefault="004D051B" w:rsidP="004D051B">
      <w:pPr>
        <w:pStyle w:val="NormaleWeb"/>
        <w:shd w:val="clear" w:color="auto" w:fill="FFFFFF" w:themeFill="background1"/>
        <w:spacing w:before="120" w:beforeAutospacing="0" w:after="120" w:afterAutospacing="0"/>
        <w:ind w:left="780"/>
        <w:jc w:val="center"/>
        <w:rPr>
          <w:rFonts w:asciiTheme="minorHAnsi" w:hAnsiTheme="minorHAnsi" w:cstheme="minorHAnsi"/>
          <w:b/>
          <w:color w:val="000000"/>
        </w:rPr>
      </w:pPr>
      <w:r w:rsidRPr="00476539">
        <w:rPr>
          <w:rFonts w:asciiTheme="minorHAnsi" w:hAnsiTheme="minorHAnsi" w:cstheme="minorHAnsi"/>
          <w:b/>
          <w:color w:val="000000"/>
        </w:rPr>
        <w:t>Invita</w:t>
      </w:r>
    </w:p>
    <w:p w14:paraId="1D4B7846" w14:textId="77777777" w:rsidR="004D051B" w:rsidRPr="00476539" w:rsidRDefault="004D051B" w:rsidP="004D051B">
      <w:pPr>
        <w:pStyle w:val="Paragrafoelenco"/>
        <w:numPr>
          <w:ilvl w:val="0"/>
          <w:numId w:val="2"/>
        </w:numPr>
        <w:spacing w:before="120" w:after="120" w:line="240" w:lineRule="auto"/>
        <w:contextualSpacing w:val="0"/>
        <w:jc w:val="both"/>
        <w:rPr>
          <w:rFonts w:cstheme="minorHAnsi"/>
        </w:rPr>
      </w:pPr>
      <w:r w:rsidRPr="00476539">
        <w:rPr>
          <w:rFonts w:cstheme="minorHAnsi"/>
        </w:rPr>
        <w:t>i docenti somministratori:</w:t>
      </w:r>
    </w:p>
    <w:p w14:paraId="7351D005" w14:textId="5B1365EC" w:rsidR="004D051B" w:rsidRPr="00476539" w:rsidRDefault="004D051B" w:rsidP="004D051B">
      <w:pPr>
        <w:pStyle w:val="Paragrafoelenco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rFonts w:cstheme="minorHAnsi"/>
        </w:rPr>
      </w:pPr>
      <w:r w:rsidRPr="00476539">
        <w:rPr>
          <w:rFonts w:cstheme="minorHAnsi"/>
        </w:rPr>
        <w:t xml:space="preserve">ad arrivare, il giorno della prova </w:t>
      </w:r>
      <w:r>
        <w:rPr>
          <w:rFonts w:cstheme="minorHAnsi"/>
        </w:rPr>
        <w:t xml:space="preserve">loro </w:t>
      </w:r>
      <w:r w:rsidRPr="00476539">
        <w:rPr>
          <w:rFonts w:cstheme="minorHAnsi"/>
        </w:rPr>
        <w:t xml:space="preserve">assegnata, in </w:t>
      </w:r>
      <w:r>
        <w:rPr>
          <w:rFonts w:cstheme="minorHAnsi"/>
        </w:rPr>
        <w:t>I</w:t>
      </w:r>
      <w:r w:rsidRPr="00476539">
        <w:rPr>
          <w:rFonts w:cstheme="minorHAnsi"/>
        </w:rPr>
        <w:t xml:space="preserve">stituto </w:t>
      </w:r>
      <w:r>
        <w:rPr>
          <w:rFonts w:cstheme="minorHAnsi"/>
        </w:rPr>
        <w:t>15</w:t>
      </w:r>
      <w:r w:rsidRPr="00476539">
        <w:rPr>
          <w:rFonts w:cstheme="minorHAnsi"/>
        </w:rPr>
        <w:t xml:space="preserve"> min prima dell'ora stabilita cos</w:t>
      </w:r>
      <w:r>
        <w:rPr>
          <w:rFonts w:cstheme="minorHAnsi"/>
        </w:rPr>
        <w:t>ì</w:t>
      </w:r>
      <w:r w:rsidRPr="00476539">
        <w:rPr>
          <w:rFonts w:cstheme="minorHAnsi"/>
        </w:rPr>
        <w:t xml:space="preserve"> da incontrare </w:t>
      </w:r>
      <w:r>
        <w:rPr>
          <w:rFonts w:cstheme="minorHAnsi"/>
        </w:rPr>
        <w:t>la</w:t>
      </w:r>
      <w:r w:rsidRPr="00476539">
        <w:rPr>
          <w:rFonts w:cstheme="minorHAnsi"/>
        </w:rPr>
        <w:t xml:space="preserve"> referent</w:t>
      </w:r>
      <w:r>
        <w:rPr>
          <w:rFonts w:cstheme="minorHAnsi"/>
        </w:rPr>
        <w:t>e (prof.ssa Marrapodi)</w:t>
      </w:r>
      <w:r w:rsidRPr="00476539">
        <w:rPr>
          <w:rFonts w:cstheme="minorHAnsi"/>
        </w:rPr>
        <w:t xml:space="preserve"> e svolgere la riunione preliminare durante la quale si preleverà la busta (sigillata contenente elenchi, credenziali, informativa per la restituzione dati)</w:t>
      </w:r>
      <w:r>
        <w:rPr>
          <w:rFonts w:cstheme="minorHAnsi"/>
        </w:rPr>
        <w:t>;</w:t>
      </w:r>
    </w:p>
    <w:p w14:paraId="24A651AB" w14:textId="36D4785F" w:rsidR="004D051B" w:rsidRDefault="004D051B" w:rsidP="004D051B">
      <w:pPr>
        <w:pStyle w:val="Paragrafoelenco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rFonts w:cstheme="minorHAnsi"/>
        </w:rPr>
      </w:pPr>
      <w:r w:rsidRPr="00476539">
        <w:rPr>
          <w:rFonts w:cstheme="minorHAnsi"/>
        </w:rPr>
        <w:t>a rimanere nei laboratori loro assegnati fino alla conclusione dell’ora di lezione</w:t>
      </w:r>
      <w:r>
        <w:rPr>
          <w:rFonts w:cstheme="minorHAnsi"/>
        </w:rPr>
        <w:t xml:space="preserve"> indicata nel calendario delle prove;</w:t>
      </w:r>
    </w:p>
    <w:p w14:paraId="1B97DEB8" w14:textId="6CE34FC3" w:rsidR="004D051B" w:rsidRPr="00476539" w:rsidRDefault="004D051B" w:rsidP="004D051B">
      <w:pPr>
        <w:pStyle w:val="Paragrafoelenco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rFonts w:cstheme="minorHAnsi"/>
        </w:rPr>
      </w:pPr>
      <w:r>
        <w:rPr>
          <w:rFonts w:cstheme="minorHAnsi"/>
        </w:rPr>
        <w:t>a consegnare, a conclusione della prova, la busta contenente tutto il materiale prodotto al docente referente recandosi nella postazione Invalsi situata nei pressi della vicepresidenza.</w:t>
      </w:r>
    </w:p>
    <w:p w14:paraId="2C480B44" w14:textId="6B00EA44" w:rsidR="004D051B" w:rsidRPr="00476539" w:rsidRDefault="004D051B" w:rsidP="004D051B">
      <w:pPr>
        <w:pStyle w:val="Paragrafoelenco"/>
        <w:numPr>
          <w:ilvl w:val="0"/>
          <w:numId w:val="2"/>
        </w:numPr>
        <w:spacing w:before="120" w:after="120" w:line="240" w:lineRule="auto"/>
        <w:jc w:val="both"/>
        <w:rPr>
          <w:rFonts w:cstheme="minorHAnsi"/>
        </w:rPr>
      </w:pPr>
      <w:r w:rsidRPr="00476539">
        <w:rPr>
          <w:rFonts w:cstheme="minorHAnsi"/>
        </w:rPr>
        <w:t xml:space="preserve">gli studenti delle classi impegnate a </w:t>
      </w:r>
      <w:r w:rsidRPr="004D051B">
        <w:rPr>
          <w:rFonts w:cstheme="minorHAnsi"/>
          <w:u w:val="single"/>
        </w:rPr>
        <w:t>rimanere nei laboratori fino alla conclusione dell’ora di lezione</w:t>
      </w:r>
      <w:r>
        <w:rPr>
          <w:rFonts w:cstheme="minorHAnsi"/>
        </w:rPr>
        <w:t xml:space="preserve"> </w:t>
      </w:r>
      <w:r w:rsidRPr="00655C86">
        <w:rPr>
          <w:rFonts w:cstheme="minorHAnsi"/>
          <w:u w:val="single"/>
        </w:rPr>
        <w:t>indicata nel calendario</w:t>
      </w:r>
      <w:r>
        <w:rPr>
          <w:rFonts w:cstheme="minorHAnsi"/>
        </w:rPr>
        <w:t xml:space="preserve"> delle prove per poi rientrare nelle rispettive aule</w:t>
      </w:r>
      <w:r w:rsidRPr="00476539">
        <w:rPr>
          <w:rFonts w:cstheme="minorHAnsi"/>
        </w:rPr>
        <w:t>.</w:t>
      </w:r>
    </w:p>
    <w:p w14:paraId="62E5020C" w14:textId="77777777" w:rsidR="004D051B" w:rsidRPr="00476539" w:rsidRDefault="004D051B" w:rsidP="004D051B">
      <w:pPr>
        <w:tabs>
          <w:tab w:val="left" w:pos="6975"/>
        </w:tabs>
        <w:spacing w:before="120" w:after="120"/>
        <w:jc w:val="both"/>
        <w:rPr>
          <w:rFonts w:cstheme="minorHAnsi"/>
        </w:rPr>
      </w:pPr>
      <w:r w:rsidRPr="00476539">
        <w:rPr>
          <w:rFonts w:cstheme="minorHAnsi"/>
        </w:rPr>
        <w:t>Si fa presente che nessun docente designato appartiene alla stessa classe o disciplina oggetto della specifica prova.</w:t>
      </w:r>
    </w:p>
    <w:p w14:paraId="0162D060" w14:textId="77777777" w:rsidR="004D051B" w:rsidRDefault="004D051B" w:rsidP="004D051B">
      <w:pPr>
        <w:tabs>
          <w:tab w:val="left" w:pos="6975"/>
        </w:tabs>
        <w:spacing w:before="120" w:after="0"/>
        <w:jc w:val="both"/>
      </w:pPr>
      <w:r>
        <w:t>Durante lo svolgimento delle prove non è consentito l’utilizzo del cellulare.</w:t>
      </w:r>
    </w:p>
    <w:p w14:paraId="068C781B" w14:textId="46ECB183" w:rsidR="004D051B" w:rsidRDefault="004D051B" w:rsidP="004D051B">
      <w:pPr>
        <w:tabs>
          <w:tab w:val="left" w:pos="6975"/>
        </w:tabs>
        <w:spacing w:after="120"/>
        <w:jc w:val="both"/>
        <w:rPr>
          <w:rFonts w:cstheme="minorHAnsi"/>
        </w:rPr>
      </w:pPr>
      <w:r>
        <w:t>Durante lo svolgimento della prova di Matematica è consentito l’utilizzo dei seguenti strumenti: righello, squadra, compasso, goniometro, calcolatrice scientifica; è consentito l’uso di qualsiasi tipo di calcolatrice a condizione che essa NON sia quella dei telefoni cellulari e che NON sia collegabile né alla rete internet né a qualsiasi altro strumento (ad esempio, tramite bluetooth, wireless, ecc.).</w:t>
      </w:r>
    </w:p>
    <w:p w14:paraId="4BDCAF0A" w14:textId="2BD9FE8C" w:rsidR="004D051B" w:rsidRDefault="004D051B" w:rsidP="004D051B">
      <w:pPr>
        <w:tabs>
          <w:tab w:val="left" w:pos="6975"/>
        </w:tabs>
        <w:spacing w:before="120" w:after="120"/>
        <w:jc w:val="both"/>
        <w:rPr>
          <w:rFonts w:cstheme="minorHAnsi"/>
        </w:rPr>
      </w:pPr>
      <w:r>
        <w:rPr>
          <w:rFonts w:cstheme="minorHAnsi"/>
        </w:rPr>
        <w:lastRenderedPageBreak/>
        <w:t xml:space="preserve">Segue calendario: </w:t>
      </w:r>
    </w:p>
    <w:p w14:paraId="51892E31" w14:textId="7B3CC062" w:rsidR="004D051B" w:rsidRPr="00536F69" w:rsidRDefault="004D051B" w:rsidP="004D051B">
      <w:pPr>
        <w:jc w:val="center"/>
        <w:rPr>
          <w:b/>
          <w:bCs/>
          <w:sz w:val="32"/>
          <w:szCs w:val="20"/>
        </w:rPr>
      </w:pPr>
      <w:r w:rsidRPr="00536F69">
        <w:rPr>
          <w:b/>
          <w:bCs/>
          <w:sz w:val="32"/>
          <w:szCs w:val="20"/>
        </w:rPr>
        <w:t xml:space="preserve">Calendario Prove Invalsi – Classi </w:t>
      </w:r>
      <w:r w:rsidR="00D50A69">
        <w:rPr>
          <w:b/>
          <w:bCs/>
          <w:sz w:val="32"/>
          <w:szCs w:val="20"/>
        </w:rPr>
        <w:t>Seconde</w:t>
      </w:r>
    </w:p>
    <w:p w14:paraId="1043BB0B" w14:textId="06C59C44" w:rsidR="004D051B" w:rsidRPr="00536F69" w:rsidRDefault="004D051B" w:rsidP="004D051B">
      <w:pPr>
        <w:jc w:val="both"/>
        <w:rPr>
          <w:sz w:val="24"/>
          <w:szCs w:val="20"/>
        </w:rPr>
      </w:pPr>
      <w:r w:rsidRPr="00536F69">
        <w:rPr>
          <w:sz w:val="24"/>
          <w:szCs w:val="20"/>
        </w:rPr>
        <w:t xml:space="preserve">Prova di </w:t>
      </w:r>
      <w:r w:rsidRPr="00536F69">
        <w:rPr>
          <w:color w:val="00B050"/>
          <w:sz w:val="24"/>
          <w:szCs w:val="20"/>
        </w:rPr>
        <w:t>Italiano</w:t>
      </w:r>
      <w:r w:rsidRPr="00536F69">
        <w:rPr>
          <w:sz w:val="24"/>
          <w:szCs w:val="20"/>
        </w:rPr>
        <w:t xml:space="preserve"> – </w:t>
      </w:r>
      <w:r w:rsidR="00D50A69">
        <w:rPr>
          <w:sz w:val="24"/>
          <w:szCs w:val="20"/>
        </w:rPr>
        <w:t xml:space="preserve">Giovedì </w:t>
      </w:r>
      <w:r w:rsidR="00D50A69">
        <w:rPr>
          <w:b/>
          <w:color w:val="FF0000"/>
          <w:sz w:val="24"/>
          <w:szCs w:val="20"/>
        </w:rPr>
        <w:t>15</w:t>
      </w:r>
      <w:r w:rsidRPr="00536F69">
        <w:rPr>
          <w:b/>
          <w:color w:val="FF0000"/>
          <w:sz w:val="24"/>
          <w:szCs w:val="20"/>
        </w:rPr>
        <w:t xml:space="preserve"> Ma</w:t>
      </w:r>
      <w:r w:rsidR="00D50A69">
        <w:rPr>
          <w:b/>
          <w:color w:val="FF0000"/>
          <w:sz w:val="24"/>
          <w:szCs w:val="20"/>
        </w:rPr>
        <w:t>ggio</w:t>
      </w:r>
      <w:r w:rsidRPr="00536F69">
        <w:rPr>
          <w:sz w:val="24"/>
          <w:szCs w:val="20"/>
        </w:rPr>
        <w:t xml:space="preserve"> 202</w:t>
      </w:r>
      <w:r>
        <w:rPr>
          <w:sz w:val="24"/>
          <w:szCs w:val="20"/>
        </w:rPr>
        <w:t>5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64"/>
        <w:gridCol w:w="1539"/>
        <w:gridCol w:w="1384"/>
        <w:gridCol w:w="1909"/>
      </w:tblGrid>
      <w:tr w:rsidR="004D051B" w:rsidRPr="00536F69" w14:paraId="121300BF" w14:textId="77777777" w:rsidTr="00B504BE">
        <w:tc>
          <w:tcPr>
            <w:tcW w:w="0" w:type="auto"/>
          </w:tcPr>
          <w:p w14:paraId="116B56B6" w14:textId="77777777" w:rsidR="004D051B" w:rsidRPr="00536F69" w:rsidRDefault="004D051B" w:rsidP="00B504BE">
            <w:pPr>
              <w:jc w:val="center"/>
              <w:rPr>
                <w:b/>
                <w:bCs/>
                <w:sz w:val="24"/>
                <w:szCs w:val="20"/>
              </w:rPr>
            </w:pPr>
            <w:r w:rsidRPr="00536F69">
              <w:rPr>
                <w:b/>
                <w:bCs/>
                <w:sz w:val="24"/>
                <w:szCs w:val="20"/>
              </w:rPr>
              <w:t>Classe</w:t>
            </w:r>
          </w:p>
        </w:tc>
        <w:tc>
          <w:tcPr>
            <w:tcW w:w="0" w:type="auto"/>
          </w:tcPr>
          <w:p w14:paraId="5DEA430E" w14:textId="77777777" w:rsidR="004D051B" w:rsidRPr="00536F69" w:rsidRDefault="004D051B" w:rsidP="00B504BE">
            <w:pPr>
              <w:jc w:val="center"/>
              <w:rPr>
                <w:b/>
                <w:bCs/>
                <w:sz w:val="24"/>
                <w:szCs w:val="20"/>
              </w:rPr>
            </w:pPr>
            <w:r w:rsidRPr="00536F69">
              <w:rPr>
                <w:b/>
                <w:bCs/>
                <w:sz w:val="24"/>
                <w:szCs w:val="20"/>
              </w:rPr>
              <w:t>Orario</w:t>
            </w:r>
          </w:p>
        </w:tc>
        <w:tc>
          <w:tcPr>
            <w:tcW w:w="0" w:type="auto"/>
          </w:tcPr>
          <w:p w14:paraId="7F1B601A" w14:textId="77777777" w:rsidR="004D051B" w:rsidRPr="00536F69" w:rsidRDefault="004D051B" w:rsidP="00B504BE">
            <w:pPr>
              <w:jc w:val="center"/>
              <w:rPr>
                <w:b/>
                <w:bCs/>
                <w:sz w:val="24"/>
                <w:szCs w:val="20"/>
              </w:rPr>
            </w:pPr>
            <w:r w:rsidRPr="00536F69">
              <w:rPr>
                <w:b/>
                <w:bCs/>
                <w:sz w:val="24"/>
                <w:szCs w:val="20"/>
              </w:rPr>
              <w:t>Laboratorio</w:t>
            </w:r>
          </w:p>
        </w:tc>
        <w:tc>
          <w:tcPr>
            <w:tcW w:w="1909" w:type="dxa"/>
          </w:tcPr>
          <w:p w14:paraId="5842B47D" w14:textId="728AB946" w:rsidR="004D051B" w:rsidRPr="00536F69" w:rsidRDefault="00655C86" w:rsidP="00B504BE">
            <w:pPr>
              <w:jc w:val="center"/>
              <w:rPr>
                <w:b/>
                <w:bCs/>
                <w:sz w:val="24"/>
                <w:szCs w:val="20"/>
              </w:rPr>
            </w:pPr>
            <w:r>
              <w:rPr>
                <w:b/>
                <w:bCs/>
                <w:sz w:val="24"/>
                <w:szCs w:val="20"/>
              </w:rPr>
              <w:t>Somministratore</w:t>
            </w:r>
          </w:p>
        </w:tc>
      </w:tr>
      <w:tr w:rsidR="004D051B" w:rsidRPr="00536F69" w14:paraId="67B041CA" w14:textId="77777777" w:rsidTr="00B504BE">
        <w:tc>
          <w:tcPr>
            <w:tcW w:w="0" w:type="auto"/>
          </w:tcPr>
          <w:p w14:paraId="7E1050FC" w14:textId="3775548B" w:rsidR="004D051B" w:rsidRPr="00536F69" w:rsidRDefault="00D50A69" w:rsidP="00B504BE">
            <w:pPr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 xml:space="preserve">2D (Da </w:t>
            </w:r>
            <w:r w:rsidRPr="00D50A69">
              <w:rPr>
                <w:b/>
                <w:i/>
                <w:iCs/>
                <w:sz w:val="24"/>
                <w:szCs w:val="20"/>
              </w:rPr>
              <w:t>Aloe</w:t>
            </w:r>
            <w:r>
              <w:rPr>
                <w:b/>
                <w:sz w:val="24"/>
                <w:szCs w:val="20"/>
              </w:rPr>
              <w:t xml:space="preserve"> a </w:t>
            </w:r>
            <w:r w:rsidRPr="00D50A69">
              <w:rPr>
                <w:b/>
                <w:i/>
                <w:iCs/>
                <w:sz w:val="24"/>
                <w:szCs w:val="20"/>
              </w:rPr>
              <w:t>Micale</w:t>
            </w:r>
            <w:r>
              <w:rPr>
                <w:b/>
                <w:sz w:val="24"/>
                <w:szCs w:val="20"/>
              </w:rPr>
              <w:t>)</w:t>
            </w:r>
          </w:p>
        </w:tc>
        <w:tc>
          <w:tcPr>
            <w:tcW w:w="0" w:type="auto"/>
          </w:tcPr>
          <w:p w14:paraId="52FFDD30" w14:textId="28B4796A" w:rsidR="004D051B" w:rsidRPr="00536F69" w:rsidRDefault="004D051B" w:rsidP="00B504BE">
            <w:pPr>
              <w:jc w:val="center"/>
              <w:rPr>
                <w:sz w:val="24"/>
                <w:szCs w:val="20"/>
              </w:rPr>
            </w:pPr>
            <w:r w:rsidRPr="00536F69">
              <w:rPr>
                <w:sz w:val="24"/>
                <w:szCs w:val="20"/>
              </w:rPr>
              <w:t>08.</w:t>
            </w:r>
            <w:r w:rsidR="00D50A69">
              <w:rPr>
                <w:sz w:val="24"/>
                <w:szCs w:val="20"/>
              </w:rPr>
              <w:t>50</w:t>
            </w:r>
            <w:r w:rsidRPr="00536F69">
              <w:rPr>
                <w:sz w:val="24"/>
                <w:szCs w:val="20"/>
              </w:rPr>
              <w:t xml:space="preserve"> – 10.3</w:t>
            </w:r>
            <w:r w:rsidR="00D50A69">
              <w:rPr>
                <w:sz w:val="24"/>
                <w:szCs w:val="20"/>
              </w:rPr>
              <w:t>5</w:t>
            </w:r>
          </w:p>
        </w:tc>
        <w:tc>
          <w:tcPr>
            <w:tcW w:w="0" w:type="auto"/>
          </w:tcPr>
          <w:p w14:paraId="3CD56E34" w14:textId="2E0638F7" w:rsidR="004D051B" w:rsidRPr="00536F69" w:rsidRDefault="00D50A69" w:rsidP="00B504BE"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Veltri</w:t>
            </w:r>
          </w:p>
        </w:tc>
        <w:tc>
          <w:tcPr>
            <w:tcW w:w="1909" w:type="dxa"/>
          </w:tcPr>
          <w:p w14:paraId="62F18CB7" w14:textId="0D4B5E4A" w:rsidR="004D051B" w:rsidRPr="00536F69" w:rsidRDefault="00D50A69" w:rsidP="00B504BE">
            <w:pPr>
              <w:jc w:val="center"/>
              <w:rPr>
                <w:i/>
                <w:iCs/>
                <w:sz w:val="24"/>
                <w:szCs w:val="20"/>
              </w:rPr>
            </w:pPr>
            <w:r>
              <w:rPr>
                <w:i/>
                <w:iCs/>
                <w:sz w:val="24"/>
                <w:szCs w:val="20"/>
              </w:rPr>
              <w:t>De Munno</w:t>
            </w:r>
          </w:p>
        </w:tc>
      </w:tr>
      <w:tr w:rsidR="00D50A69" w:rsidRPr="00536F69" w14:paraId="10682185" w14:textId="77777777" w:rsidTr="00B504BE">
        <w:tc>
          <w:tcPr>
            <w:tcW w:w="0" w:type="auto"/>
          </w:tcPr>
          <w:p w14:paraId="6FD8BF24" w14:textId="78B075BD" w:rsidR="00D50A69" w:rsidRPr="00536F69" w:rsidRDefault="00D50A69" w:rsidP="00D50A69">
            <w:pPr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2A</w:t>
            </w:r>
          </w:p>
        </w:tc>
        <w:tc>
          <w:tcPr>
            <w:tcW w:w="0" w:type="auto"/>
          </w:tcPr>
          <w:p w14:paraId="6929C355" w14:textId="6FB670D1" w:rsidR="00D50A69" w:rsidRPr="00536F69" w:rsidRDefault="00D50A69" w:rsidP="00D50A69">
            <w:pPr>
              <w:jc w:val="center"/>
              <w:rPr>
                <w:sz w:val="24"/>
                <w:szCs w:val="20"/>
              </w:rPr>
            </w:pPr>
            <w:r w:rsidRPr="00536F69">
              <w:rPr>
                <w:sz w:val="24"/>
                <w:szCs w:val="20"/>
              </w:rPr>
              <w:t>08.</w:t>
            </w:r>
            <w:r>
              <w:rPr>
                <w:sz w:val="24"/>
                <w:szCs w:val="20"/>
              </w:rPr>
              <w:t>50</w:t>
            </w:r>
            <w:r w:rsidRPr="00536F69">
              <w:rPr>
                <w:sz w:val="24"/>
                <w:szCs w:val="20"/>
              </w:rPr>
              <w:t xml:space="preserve"> – 10.3</w:t>
            </w:r>
            <w:r>
              <w:rPr>
                <w:sz w:val="24"/>
                <w:szCs w:val="20"/>
              </w:rPr>
              <w:t>5</w:t>
            </w:r>
          </w:p>
        </w:tc>
        <w:tc>
          <w:tcPr>
            <w:tcW w:w="0" w:type="auto"/>
          </w:tcPr>
          <w:p w14:paraId="02378C71" w14:textId="22E933FC" w:rsidR="00D50A69" w:rsidRPr="00536F69" w:rsidRDefault="00D50A69" w:rsidP="00D50A69"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Ramundo</w:t>
            </w:r>
          </w:p>
        </w:tc>
        <w:tc>
          <w:tcPr>
            <w:tcW w:w="1909" w:type="dxa"/>
          </w:tcPr>
          <w:p w14:paraId="2813887E" w14:textId="0261F6B7" w:rsidR="00D50A69" w:rsidRPr="00536F69" w:rsidRDefault="00D50A69" w:rsidP="00D50A69">
            <w:pPr>
              <w:jc w:val="center"/>
              <w:rPr>
                <w:i/>
                <w:iCs/>
                <w:sz w:val="24"/>
                <w:szCs w:val="20"/>
              </w:rPr>
            </w:pPr>
            <w:proofErr w:type="spellStart"/>
            <w:r>
              <w:rPr>
                <w:i/>
                <w:iCs/>
                <w:sz w:val="24"/>
                <w:szCs w:val="20"/>
              </w:rPr>
              <w:t>Ciambrone</w:t>
            </w:r>
            <w:proofErr w:type="spellEnd"/>
          </w:p>
        </w:tc>
      </w:tr>
      <w:tr w:rsidR="00D50A69" w:rsidRPr="00536F69" w14:paraId="21552E41" w14:textId="77777777" w:rsidTr="00B504BE">
        <w:tc>
          <w:tcPr>
            <w:tcW w:w="0" w:type="auto"/>
          </w:tcPr>
          <w:p w14:paraId="05DAAA56" w14:textId="4BB39AB4" w:rsidR="00D50A69" w:rsidRPr="00536F69" w:rsidRDefault="00D50A69" w:rsidP="00D50A69">
            <w:pPr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2At</w:t>
            </w:r>
          </w:p>
        </w:tc>
        <w:tc>
          <w:tcPr>
            <w:tcW w:w="0" w:type="auto"/>
          </w:tcPr>
          <w:p w14:paraId="30C54F81" w14:textId="03A7905D" w:rsidR="00D50A69" w:rsidRPr="00536F69" w:rsidRDefault="00D50A69" w:rsidP="00D50A69">
            <w:pPr>
              <w:jc w:val="center"/>
              <w:rPr>
                <w:sz w:val="24"/>
                <w:szCs w:val="20"/>
              </w:rPr>
            </w:pPr>
            <w:r w:rsidRPr="00536F69">
              <w:rPr>
                <w:sz w:val="24"/>
                <w:szCs w:val="20"/>
              </w:rPr>
              <w:t>08.</w:t>
            </w:r>
            <w:r>
              <w:rPr>
                <w:sz w:val="24"/>
                <w:szCs w:val="20"/>
              </w:rPr>
              <w:t>50</w:t>
            </w:r>
            <w:r w:rsidRPr="00536F69">
              <w:rPr>
                <w:sz w:val="24"/>
                <w:szCs w:val="20"/>
              </w:rPr>
              <w:t xml:space="preserve"> – 10.3</w:t>
            </w:r>
            <w:r>
              <w:rPr>
                <w:sz w:val="24"/>
                <w:szCs w:val="20"/>
              </w:rPr>
              <w:t>5</w:t>
            </w:r>
          </w:p>
        </w:tc>
        <w:tc>
          <w:tcPr>
            <w:tcW w:w="0" w:type="auto"/>
          </w:tcPr>
          <w:p w14:paraId="1C87CC6D" w14:textId="7A7FDEDE" w:rsidR="00D50A69" w:rsidRPr="00536F69" w:rsidRDefault="00D50A69" w:rsidP="00D50A69"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Cino</w:t>
            </w:r>
          </w:p>
        </w:tc>
        <w:tc>
          <w:tcPr>
            <w:tcW w:w="1909" w:type="dxa"/>
          </w:tcPr>
          <w:p w14:paraId="20BA2CCB" w14:textId="6693A458" w:rsidR="00D50A69" w:rsidRPr="00536F69" w:rsidRDefault="00D50A69" w:rsidP="00D50A69">
            <w:pPr>
              <w:jc w:val="center"/>
              <w:rPr>
                <w:i/>
                <w:iCs/>
                <w:sz w:val="24"/>
                <w:szCs w:val="20"/>
              </w:rPr>
            </w:pPr>
            <w:r>
              <w:rPr>
                <w:i/>
                <w:iCs/>
                <w:sz w:val="24"/>
                <w:szCs w:val="20"/>
              </w:rPr>
              <w:t>Pugliese</w:t>
            </w:r>
          </w:p>
        </w:tc>
      </w:tr>
      <w:tr w:rsidR="00D50A69" w:rsidRPr="00536F69" w14:paraId="08586704" w14:textId="77777777" w:rsidTr="00B504BE">
        <w:tc>
          <w:tcPr>
            <w:tcW w:w="0" w:type="auto"/>
          </w:tcPr>
          <w:p w14:paraId="5BDC4A87" w14:textId="3F9B03F8" w:rsidR="00D50A69" w:rsidRPr="00536F69" w:rsidRDefault="00D50A69" w:rsidP="00D50A69">
            <w:pPr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2Bt</w:t>
            </w:r>
          </w:p>
        </w:tc>
        <w:tc>
          <w:tcPr>
            <w:tcW w:w="0" w:type="auto"/>
          </w:tcPr>
          <w:p w14:paraId="2D2411DC" w14:textId="69C25AEF" w:rsidR="00D50A69" w:rsidRPr="00536F69" w:rsidRDefault="00D50A69" w:rsidP="00D50A69">
            <w:pPr>
              <w:jc w:val="center"/>
              <w:rPr>
                <w:sz w:val="24"/>
                <w:szCs w:val="20"/>
              </w:rPr>
            </w:pPr>
            <w:r w:rsidRPr="00536F69">
              <w:rPr>
                <w:sz w:val="24"/>
                <w:szCs w:val="20"/>
              </w:rPr>
              <w:t>08.</w:t>
            </w:r>
            <w:r>
              <w:rPr>
                <w:sz w:val="24"/>
                <w:szCs w:val="20"/>
              </w:rPr>
              <w:t>50</w:t>
            </w:r>
            <w:r w:rsidRPr="00536F69">
              <w:rPr>
                <w:sz w:val="24"/>
                <w:szCs w:val="20"/>
              </w:rPr>
              <w:t xml:space="preserve"> – 10.3</w:t>
            </w:r>
            <w:r>
              <w:rPr>
                <w:sz w:val="24"/>
                <w:szCs w:val="20"/>
              </w:rPr>
              <w:t>5</w:t>
            </w:r>
          </w:p>
        </w:tc>
        <w:tc>
          <w:tcPr>
            <w:tcW w:w="0" w:type="auto"/>
          </w:tcPr>
          <w:p w14:paraId="5BCDDF37" w14:textId="69F5C7F2" w:rsidR="00D50A69" w:rsidRPr="00536F69" w:rsidRDefault="00D50A69" w:rsidP="00D50A69"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Bruno</w:t>
            </w:r>
          </w:p>
        </w:tc>
        <w:tc>
          <w:tcPr>
            <w:tcW w:w="1909" w:type="dxa"/>
          </w:tcPr>
          <w:p w14:paraId="03F926F6" w14:textId="33D4CA3E" w:rsidR="00D50A69" w:rsidRPr="00536F69" w:rsidRDefault="00D50A69" w:rsidP="00D50A69">
            <w:pPr>
              <w:jc w:val="center"/>
              <w:rPr>
                <w:i/>
                <w:iCs/>
                <w:sz w:val="24"/>
                <w:szCs w:val="20"/>
              </w:rPr>
            </w:pPr>
            <w:r>
              <w:rPr>
                <w:i/>
                <w:iCs/>
                <w:sz w:val="24"/>
                <w:szCs w:val="20"/>
              </w:rPr>
              <w:t>Aragona</w:t>
            </w:r>
          </w:p>
        </w:tc>
      </w:tr>
      <w:tr w:rsidR="00D50A69" w:rsidRPr="00536F69" w14:paraId="5DB92AA6" w14:textId="77777777" w:rsidTr="00B504BE">
        <w:tc>
          <w:tcPr>
            <w:tcW w:w="0" w:type="auto"/>
          </w:tcPr>
          <w:p w14:paraId="64ED7FBF" w14:textId="08BCC8DC" w:rsidR="00D50A69" w:rsidRPr="00536F69" w:rsidRDefault="00D50A69" w:rsidP="00D50A69">
            <w:pPr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2M</w:t>
            </w:r>
          </w:p>
        </w:tc>
        <w:tc>
          <w:tcPr>
            <w:tcW w:w="0" w:type="auto"/>
          </w:tcPr>
          <w:p w14:paraId="064AA2D3" w14:textId="3BC3723F" w:rsidR="00D50A69" w:rsidRPr="00536F69" w:rsidRDefault="00D50A69" w:rsidP="00D50A69">
            <w:pPr>
              <w:jc w:val="center"/>
              <w:rPr>
                <w:sz w:val="24"/>
                <w:szCs w:val="20"/>
              </w:rPr>
            </w:pPr>
            <w:r w:rsidRPr="00536F69">
              <w:rPr>
                <w:sz w:val="24"/>
                <w:szCs w:val="20"/>
              </w:rPr>
              <w:t>08.</w:t>
            </w:r>
            <w:r>
              <w:rPr>
                <w:sz w:val="24"/>
                <w:szCs w:val="20"/>
              </w:rPr>
              <w:t>50</w:t>
            </w:r>
            <w:r w:rsidRPr="00536F69">
              <w:rPr>
                <w:sz w:val="24"/>
                <w:szCs w:val="20"/>
              </w:rPr>
              <w:t xml:space="preserve"> – 10.3</w:t>
            </w:r>
            <w:r>
              <w:rPr>
                <w:sz w:val="24"/>
                <w:szCs w:val="20"/>
              </w:rPr>
              <w:t>5</w:t>
            </w:r>
          </w:p>
        </w:tc>
        <w:tc>
          <w:tcPr>
            <w:tcW w:w="0" w:type="auto"/>
          </w:tcPr>
          <w:p w14:paraId="7855235C" w14:textId="4DF033FF" w:rsidR="00D50A69" w:rsidRDefault="00D50A69" w:rsidP="00D50A69"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Guido</w:t>
            </w:r>
          </w:p>
        </w:tc>
        <w:tc>
          <w:tcPr>
            <w:tcW w:w="1909" w:type="dxa"/>
          </w:tcPr>
          <w:p w14:paraId="753A6ECA" w14:textId="348393A4" w:rsidR="00D50A69" w:rsidRDefault="00D50A69" w:rsidP="00D50A69">
            <w:pPr>
              <w:jc w:val="center"/>
              <w:rPr>
                <w:i/>
                <w:iCs/>
                <w:sz w:val="24"/>
                <w:szCs w:val="20"/>
              </w:rPr>
            </w:pPr>
            <w:r>
              <w:rPr>
                <w:i/>
                <w:iCs/>
                <w:sz w:val="24"/>
                <w:szCs w:val="20"/>
              </w:rPr>
              <w:t>Pati</w:t>
            </w:r>
          </w:p>
        </w:tc>
      </w:tr>
    </w:tbl>
    <w:p w14:paraId="4274A80B" w14:textId="77777777" w:rsidR="004D051B" w:rsidRPr="00536F69" w:rsidRDefault="004D051B" w:rsidP="004D051B">
      <w:pPr>
        <w:spacing w:after="0"/>
        <w:jc w:val="center"/>
        <w:rPr>
          <w:sz w:val="24"/>
          <w:szCs w:val="20"/>
        </w:rPr>
      </w:pPr>
    </w:p>
    <w:p w14:paraId="105F928E" w14:textId="301FC3AF" w:rsidR="004D051B" w:rsidRPr="00536F69" w:rsidRDefault="004D051B" w:rsidP="004D051B">
      <w:pPr>
        <w:jc w:val="both"/>
        <w:rPr>
          <w:sz w:val="24"/>
          <w:szCs w:val="20"/>
        </w:rPr>
      </w:pPr>
      <w:r w:rsidRPr="00536F69">
        <w:rPr>
          <w:sz w:val="24"/>
          <w:szCs w:val="20"/>
        </w:rPr>
        <w:t xml:space="preserve">Prova di </w:t>
      </w:r>
      <w:r w:rsidRPr="00536F69">
        <w:rPr>
          <w:color w:val="0070C0"/>
          <w:sz w:val="24"/>
          <w:szCs w:val="20"/>
        </w:rPr>
        <w:t>Matematica</w:t>
      </w:r>
      <w:r w:rsidRPr="00536F69">
        <w:rPr>
          <w:sz w:val="24"/>
          <w:szCs w:val="20"/>
        </w:rPr>
        <w:t xml:space="preserve"> - </w:t>
      </w:r>
      <w:r w:rsidR="00D50A69">
        <w:rPr>
          <w:sz w:val="24"/>
          <w:szCs w:val="20"/>
        </w:rPr>
        <w:t xml:space="preserve">Giovedì </w:t>
      </w:r>
      <w:r w:rsidR="00D50A69">
        <w:rPr>
          <w:b/>
          <w:color w:val="FF0000"/>
          <w:sz w:val="24"/>
          <w:szCs w:val="20"/>
        </w:rPr>
        <w:t>15</w:t>
      </w:r>
      <w:r w:rsidR="00D50A69" w:rsidRPr="00536F69">
        <w:rPr>
          <w:b/>
          <w:color w:val="FF0000"/>
          <w:sz w:val="24"/>
          <w:szCs w:val="20"/>
        </w:rPr>
        <w:t xml:space="preserve"> Ma</w:t>
      </w:r>
      <w:r w:rsidR="00D50A69">
        <w:rPr>
          <w:b/>
          <w:color w:val="FF0000"/>
          <w:sz w:val="24"/>
          <w:szCs w:val="20"/>
        </w:rPr>
        <w:t>ggio</w:t>
      </w:r>
      <w:r w:rsidR="00D50A69" w:rsidRPr="00536F69">
        <w:rPr>
          <w:sz w:val="24"/>
          <w:szCs w:val="20"/>
        </w:rPr>
        <w:t xml:space="preserve"> 202</w:t>
      </w:r>
      <w:r w:rsidR="00D50A69">
        <w:rPr>
          <w:sz w:val="24"/>
          <w:szCs w:val="20"/>
        </w:rPr>
        <w:t>5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3384"/>
        <w:gridCol w:w="1539"/>
        <w:gridCol w:w="1384"/>
        <w:gridCol w:w="1909"/>
      </w:tblGrid>
      <w:tr w:rsidR="004D051B" w:rsidRPr="00536F69" w14:paraId="48213DBE" w14:textId="77777777" w:rsidTr="00DE1EB4">
        <w:tc>
          <w:tcPr>
            <w:tcW w:w="3384" w:type="dxa"/>
          </w:tcPr>
          <w:p w14:paraId="3D85FBEC" w14:textId="77777777" w:rsidR="004D051B" w:rsidRPr="00536F69" w:rsidRDefault="004D051B" w:rsidP="00B504BE">
            <w:pPr>
              <w:jc w:val="center"/>
              <w:rPr>
                <w:b/>
                <w:bCs/>
                <w:sz w:val="24"/>
                <w:szCs w:val="20"/>
              </w:rPr>
            </w:pPr>
            <w:r w:rsidRPr="00536F69">
              <w:rPr>
                <w:b/>
                <w:bCs/>
                <w:sz w:val="24"/>
                <w:szCs w:val="20"/>
              </w:rPr>
              <w:t>Classe</w:t>
            </w:r>
          </w:p>
        </w:tc>
        <w:tc>
          <w:tcPr>
            <w:tcW w:w="1539" w:type="dxa"/>
          </w:tcPr>
          <w:p w14:paraId="581E5843" w14:textId="77777777" w:rsidR="004D051B" w:rsidRPr="00536F69" w:rsidRDefault="004D051B" w:rsidP="00B504BE">
            <w:pPr>
              <w:jc w:val="center"/>
              <w:rPr>
                <w:b/>
                <w:bCs/>
                <w:sz w:val="24"/>
                <w:szCs w:val="20"/>
              </w:rPr>
            </w:pPr>
            <w:r w:rsidRPr="00536F69">
              <w:rPr>
                <w:b/>
                <w:bCs/>
                <w:sz w:val="24"/>
                <w:szCs w:val="20"/>
              </w:rPr>
              <w:t>Orario</w:t>
            </w:r>
          </w:p>
        </w:tc>
        <w:tc>
          <w:tcPr>
            <w:tcW w:w="1384" w:type="dxa"/>
          </w:tcPr>
          <w:p w14:paraId="1F2CDFC7" w14:textId="77777777" w:rsidR="004D051B" w:rsidRPr="00536F69" w:rsidRDefault="004D051B" w:rsidP="00B504BE">
            <w:pPr>
              <w:jc w:val="center"/>
              <w:rPr>
                <w:b/>
                <w:bCs/>
                <w:sz w:val="24"/>
                <w:szCs w:val="20"/>
              </w:rPr>
            </w:pPr>
            <w:r w:rsidRPr="00536F69">
              <w:rPr>
                <w:b/>
                <w:bCs/>
                <w:sz w:val="24"/>
                <w:szCs w:val="20"/>
              </w:rPr>
              <w:t>Laboratorio</w:t>
            </w:r>
          </w:p>
        </w:tc>
        <w:tc>
          <w:tcPr>
            <w:tcW w:w="1909" w:type="dxa"/>
          </w:tcPr>
          <w:p w14:paraId="17919C2E" w14:textId="21F9B1CE" w:rsidR="004D051B" w:rsidRPr="00536F69" w:rsidRDefault="00655C86" w:rsidP="00B504BE">
            <w:pPr>
              <w:jc w:val="center"/>
              <w:rPr>
                <w:b/>
                <w:bCs/>
                <w:sz w:val="24"/>
                <w:szCs w:val="20"/>
              </w:rPr>
            </w:pPr>
            <w:r>
              <w:rPr>
                <w:b/>
                <w:bCs/>
                <w:sz w:val="24"/>
                <w:szCs w:val="20"/>
              </w:rPr>
              <w:t>Somministratore</w:t>
            </w:r>
          </w:p>
        </w:tc>
      </w:tr>
      <w:tr w:rsidR="004D051B" w:rsidRPr="00536F69" w14:paraId="4880DB7D" w14:textId="77777777" w:rsidTr="00DE1EB4">
        <w:tc>
          <w:tcPr>
            <w:tcW w:w="3384" w:type="dxa"/>
          </w:tcPr>
          <w:p w14:paraId="3E4A823B" w14:textId="7ED98CBC" w:rsidR="004D051B" w:rsidRPr="00536F69" w:rsidRDefault="00D50A69" w:rsidP="00B504BE">
            <w:pPr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2</w:t>
            </w:r>
            <w:r w:rsidR="004D051B">
              <w:rPr>
                <w:b/>
                <w:sz w:val="24"/>
                <w:szCs w:val="20"/>
              </w:rPr>
              <w:t>O</w:t>
            </w:r>
          </w:p>
        </w:tc>
        <w:tc>
          <w:tcPr>
            <w:tcW w:w="1539" w:type="dxa"/>
          </w:tcPr>
          <w:p w14:paraId="4B72F3F7" w14:textId="544C2DDD" w:rsidR="004D051B" w:rsidRPr="00536F69" w:rsidRDefault="004D051B" w:rsidP="00B504BE">
            <w:pPr>
              <w:jc w:val="center"/>
              <w:rPr>
                <w:sz w:val="24"/>
                <w:szCs w:val="20"/>
              </w:rPr>
            </w:pPr>
            <w:r w:rsidRPr="00536F69">
              <w:rPr>
                <w:sz w:val="24"/>
                <w:szCs w:val="20"/>
              </w:rPr>
              <w:t xml:space="preserve">10.50 – </w:t>
            </w:r>
            <w:r w:rsidR="00DE1EB4">
              <w:rPr>
                <w:sz w:val="24"/>
                <w:szCs w:val="20"/>
              </w:rPr>
              <w:t>12</w:t>
            </w:r>
            <w:r w:rsidRPr="00536F69">
              <w:rPr>
                <w:sz w:val="24"/>
                <w:szCs w:val="20"/>
              </w:rPr>
              <w:t>.</w:t>
            </w:r>
            <w:r w:rsidR="00DE1EB4">
              <w:rPr>
                <w:sz w:val="24"/>
                <w:szCs w:val="20"/>
              </w:rPr>
              <w:t>40</w:t>
            </w:r>
          </w:p>
        </w:tc>
        <w:tc>
          <w:tcPr>
            <w:tcW w:w="1384" w:type="dxa"/>
          </w:tcPr>
          <w:p w14:paraId="14061F1A" w14:textId="434C88FF" w:rsidR="004D051B" w:rsidRPr="00536F69" w:rsidRDefault="00DE1EB4" w:rsidP="00B504BE"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Cino</w:t>
            </w:r>
          </w:p>
        </w:tc>
        <w:tc>
          <w:tcPr>
            <w:tcW w:w="1909" w:type="dxa"/>
          </w:tcPr>
          <w:p w14:paraId="49E3F027" w14:textId="1798F2F3" w:rsidR="004D051B" w:rsidRPr="00536F69" w:rsidRDefault="00DE1EB4" w:rsidP="00B504BE">
            <w:pPr>
              <w:jc w:val="center"/>
              <w:rPr>
                <w:i/>
                <w:iCs/>
                <w:sz w:val="24"/>
                <w:szCs w:val="20"/>
              </w:rPr>
            </w:pPr>
            <w:r>
              <w:rPr>
                <w:i/>
                <w:iCs/>
                <w:sz w:val="24"/>
                <w:szCs w:val="20"/>
              </w:rPr>
              <w:t>Tosti</w:t>
            </w:r>
          </w:p>
        </w:tc>
      </w:tr>
      <w:tr w:rsidR="00DE1EB4" w:rsidRPr="00536F69" w14:paraId="2741EBFF" w14:textId="77777777" w:rsidTr="00DE1EB4">
        <w:tc>
          <w:tcPr>
            <w:tcW w:w="3384" w:type="dxa"/>
          </w:tcPr>
          <w:p w14:paraId="127123A7" w14:textId="6E0DE22B" w:rsidR="00DE1EB4" w:rsidRPr="00536F69" w:rsidRDefault="00DE1EB4" w:rsidP="00DE1EB4">
            <w:pPr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2Ac</w:t>
            </w:r>
          </w:p>
        </w:tc>
        <w:tc>
          <w:tcPr>
            <w:tcW w:w="1539" w:type="dxa"/>
          </w:tcPr>
          <w:p w14:paraId="19717DF6" w14:textId="3C1E8272" w:rsidR="00DE1EB4" w:rsidRPr="00536F69" w:rsidRDefault="00DE1EB4" w:rsidP="00DE1EB4">
            <w:pPr>
              <w:jc w:val="center"/>
              <w:rPr>
                <w:sz w:val="24"/>
                <w:szCs w:val="20"/>
              </w:rPr>
            </w:pPr>
            <w:r w:rsidRPr="001B7C7A">
              <w:rPr>
                <w:sz w:val="24"/>
                <w:szCs w:val="20"/>
              </w:rPr>
              <w:t>10.50 – 12.40</w:t>
            </w:r>
          </w:p>
        </w:tc>
        <w:tc>
          <w:tcPr>
            <w:tcW w:w="1384" w:type="dxa"/>
          </w:tcPr>
          <w:p w14:paraId="31F9F400" w14:textId="1FA85276" w:rsidR="00DE1EB4" w:rsidRPr="00536F69" w:rsidRDefault="00DE1EB4" w:rsidP="00DE1EB4"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Bruno</w:t>
            </w:r>
          </w:p>
        </w:tc>
        <w:tc>
          <w:tcPr>
            <w:tcW w:w="1909" w:type="dxa"/>
          </w:tcPr>
          <w:p w14:paraId="5D126F3A" w14:textId="58FEE6AD" w:rsidR="00DE1EB4" w:rsidRPr="00536F69" w:rsidRDefault="00DE1EB4" w:rsidP="00DE1EB4">
            <w:pPr>
              <w:jc w:val="center"/>
              <w:rPr>
                <w:i/>
                <w:iCs/>
                <w:sz w:val="24"/>
                <w:szCs w:val="20"/>
              </w:rPr>
            </w:pPr>
            <w:r>
              <w:rPr>
                <w:i/>
                <w:iCs/>
                <w:sz w:val="24"/>
                <w:szCs w:val="20"/>
              </w:rPr>
              <w:t>Castello</w:t>
            </w:r>
          </w:p>
        </w:tc>
      </w:tr>
      <w:tr w:rsidR="00DE1EB4" w:rsidRPr="00536F69" w14:paraId="3CC4A41F" w14:textId="77777777" w:rsidTr="00DE1EB4">
        <w:tc>
          <w:tcPr>
            <w:tcW w:w="3384" w:type="dxa"/>
          </w:tcPr>
          <w:p w14:paraId="27076D01" w14:textId="6539D3E7" w:rsidR="00DE1EB4" w:rsidRPr="00536F69" w:rsidRDefault="00DE1EB4" w:rsidP="00DE1EB4">
            <w:pPr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 xml:space="preserve">2D (Da </w:t>
            </w:r>
            <w:r w:rsidRPr="00D50A69">
              <w:rPr>
                <w:b/>
                <w:i/>
                <w:iCs/>
                <w:sz w:val="24"/>
                <w:szCs w:val="20"/>
              </w:rPr>
              <w:t>Naccarato</w:t>
            </w:r>
            <w:r>
              <w:rPr>
                <w:b/>
                <w:sz w:val="24"/>
                <w:szCs w:val="20"/>
              </w:rPr>
              <w:t xml:space="preserve"> a </w:t>
            </w:r>
            <w:r w:rsidRPr="00D50A69">
              <w:rPr>
                <w:b/>
                <w:i/>
                <w:iCs/>
                <w:sz w:val="24"/>
                <w:szCs w:val="20"/>
              </w:rPr>
              <w:t>Zucco</w:t>
            </w:r>
            <w:r>
              <w:rPr>
                <w:b/>
                <w:sz w:val="24"/>
                <w:szCs w:val="20"/>
              </w:rPr>
              <w:t>)</w:t>
            </w:r>
          </w:p>
        </w:tc>
        <w:tc>
          <w:tcPr>
            <w:tcW w:w="1539" w:type="dxa"/>
          </w:tcPr>
          <w:p w14:paraId="62ED9142" w14:textId="1C254DE5" w:rsidR="00DE1EB4" w:rsidRPr="00536F69" w:rsidRDefault="00DE1EB4" w:rsidP="00DE1EB4">
            <w:pPr>
              <w:jc w:val="center"/>
              <w:rPr>
                <w:sz w:val="24"/>
                <w:szCs w:val="20"/>
              </w:rPr>
            </w:pPr>
            <w:r w:rsidRPr="001B7C7A">
              <w:rPr>
                <w:sz w:val="24"/>
                <w:szCs w:val="20"/>
              </w:rPr>
              <w:t>10.50 – 12.40</w:t>
            </w:r>
          </w:p>
        </w:tc>
        <w:tc>
          <w:tcPr>
            <w:tcW w:w="1384" w:type="dxa"/>
          </w:tcPr>
          <w:p w14:paraId="4EEA7F45" w14:textId="77777777" w:rsidR="00DE1EB4" w:rsidRPr="00536F69" w:rsidRDefault="00DE1EB4" w:rsidP="00DE1EB4"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Veltri</w:t>
            </w:r>
          </w:p>
        </w:tc>
        <w:tc>
          <w:tcPr>
            <w:tcW w:w="1909" w:type="dxa"/>
          </w:tcPr>
          <w:p w14:paraId="1521624B" w14:textId="4BE69C9E" w:rsidR="00DE1EB4" w:rsidRPr="00536F69" w:rsidRDefault="00DE1EB4" w:rsidP="00DE1EB4">
            <w:pPr>
              <w:jc w:val="center"/>
              <w:rPr>
                <w:i/>
                <w:iCs/>
                <w:sz w:val="24"/>
                <w:szCs w:val="20"/>
              </w:rPr>
            </w:pPr>
            <w:r>
              <w:rPr>
                <w:i/>
                <w:iCs/>
                <w:sz w:val="24"/>
                <w:szCs w:val="20"/>
              </w:rPr>
              <w:t>Caligiuri</w:t>
            </w:r>
          </w:p>
        </w:tc>
      </w:tr>
      <w:tr w:rsidR="00DE1EB4" w:rsidRPr="00536F69" w14:paraId="1758D7B6" w14:textId="77777777" w:rsidTr="00DE1EB4">
        <w:tc>
          <w:tcPr>
            <w:tcW w:w="3384" w:type="dxa"/>
          </w:tcPr>
          <w:p w14:paraId="5ED92109" w14:textId="37497485" w:rsidR="00DE1EB4" w:rsidRPr="00536F69" w:rsidRDefault="00DE1EB4" w:rsidP="00DE1EB4">
            <w:pPr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 xml:space="preserve">2F (Da </w:t>
            </w:r>
            <w:r w:rsidRPr="00D50A69">
              <w:rPr>
                <w:b/>
                <w:i/>
                <w:iCs/>
                <w:sz w:val="24"/>
                <w:szCs w:val="20"/>
              </w:rPr>
              <w:t>Aloe</w:t>
            </w:r>
            <w:r>
              <w:rPr>
                <w:b/>
                <w:sz w:val="24"/>
                <w:szCs w:val="20"/>
              </w:rPr>
              <w:t xml:space="preserve"> a </w:t>
            </w:r>
            <w:r w:rsidRPr="00D50A69">
              <w:rPr>
                <w:b/>
                <w:i/>
                <w:iCs/>
                <w:sz w:val="24"/>
                <w:szCs w:val="20"/>
              </w:rPr>
              <w:t>Guido</w:t>
            </w:r>
            <w:r>
              <w:rPr>
                <w:b/>
                <w:sz w:val="24"/>
                <w:szCs w:val="20"/>
              </w:rPr>
              <w:t>)</w:t>
            </w:r>
          </w:p>
        </w:tc>
        <w:tc>
          <w:tcPr>
            <w:tcW w:w="1539" w:type="dxa"/>
          </w:tcPr>
          <w:p w14:paraId="4AD54610" w14:textId="0D70C9BA" w:rsidR="00DE1EB4" w:rsidRPr="00536F69" w:rsidRDefault="00DE1EB4" w:rsidP="00DE1EB4">
            <w:pPr>
              <w:jc w:val="center"/>
              <w:rPr>
                <w:sz w:val="24"/>
                <w:szCs w:val="20"/>
              </w:rPr>
            </w:pPr>
            <w:r w:rsidRPr="001B7C7A">
              <w:rPr>
                <w:sz w:val="24"/>
                <w:szCs w:val="20"/>
              </w:rPr>
              <w:t>10.50 – 12.40</w:t>
            </w:r>
          </w:p>
        </w:tc>
        <w:tc>
          <w:tcPr>
            <w:tcW w:w="1384" w:type="dxa"/>
          </w:tcPr>
          <w:p w14:paraId="72EDADF3" w14:textId="77777777" w:rsidR="00DE1EB4" w:rsidRPr="00536F69" w:rsidRDefault="00DE1EB4" w:rsidP="00DE1EB4"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Ramundo</w:t>
            </w:r>
          </w:p>
        </w:tc>
        <w:tc>
          <w:tcPr>
            <w:tcW w:w="1909" w:type="dxa"/>
          </w:tcPr>
          <w:p w14:paraId="233730D3" w14:textId="419ECBD0" w:rsidR="00DE1EB4" w:rsidRPr="00536F69" w:rsidRDefault="00DE1EB4" w:rsidP="00DE1EB4">
            <w:pPr>
              <w:jc w:val="center"/>
              <w:rPr>
                <w:i/>
                <w:iCs/>
                <w:sz w:val="24"/>
                <w:szCs w:val="20"/>
              </w:rPr>
            </w:pPr>
            <w:r>
              <w:rPr>
                <w:i/>
                <w:iCs/>
                <w:sz w:val="24"/>
                <w:szCs w:val="20"/>
              </w:rPr>
              <w:t>Cupello</w:t>
            </w:r>
          </w:p>
        </w:tc>
      </w:tr>
      <w:tr w:rsidR="00DE1EB4" w:rsidRPr="00536F69" w14:paraId="5E10E0DB" w14:textId="77777777" w:rsidTr="00DE1EB4">
        <w:tc>
          <w:tcPr>
            <w:tcW w:w="3384" w:type="dxa"/>
          </w:tcPr>
          <w:p w14:paraId="5AD139A9" w14:textId="7D750F02" w:rsidR="00DE1EB4" w:rsidRDefault="00DE1EB4" w:rsidP="00DE1EB4">
            <w:pPr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 xml:space="preserve">2F (Da </w:t>
            </w:r>
            <w:proofErr w:type="spellStart"/>
            <w:r w:rsidRPr="00DE1EB4">
              <w:rPr>
                <w:b/>
                <w:i/>
                <w:iCs/>
                <w:sz w:val="24"/>
                <w:szCs w:val="20"/>
              </w:rPr>
              <w:t>Guidoccio</w:t>
            </w:r>
            <w:proofErr w:type="spellEnd"/>
            <w:r>
              <w:rPr>
                <w:b/>
                <w:sz w:val="24"/>
                <w:szCs w:val="20"/>
              </w:rPr>
              <w:t xml:space="preserve"> a </w:t>
            </w:r>
            <w:r w:rsidRPr="00DE1EB4">
              <w:rPr>
                <w:b/>
                <w:i/>
                <w:iCs/>
                <w:sz w:val="24"/>
                <w:szCs w:val="20"/>
              </w:rPr>
              <w:t>Veltri Maria</w:t>
            </w:r>
            <w:r>
              <w:rPr>
                <w:b/>
                <w:sz w:val="24"/>
                <w:szCs w:val="20"/>
              </w:rPr>
              <w:t>)</w:t>
            </w:r>
          </w:p>
        </w:tc>
        <w:tc>
          <w:tcPr>
            <w:tcW w:w="1539" w:type="dxa"/>
          </w:tcPr>
          <w:p w14:paraId="279DE5E8" w14:textId="3AF790B4" w:rsidR="00DE1EB4" w:rsidRPr="00536F69" w:rsidRDefault="00DE1EB4" w:rsidP="00DE1EB4">
            <w:pPr>
              <w:jc w:val="center"/>
              <w:rPr>
                <w:sz w:val="24"/>
                <w:szCs w:val="20"/>
              </w:rPr>
            </w:pPr>
            <w:r w:rsidRPr="001B7C7A">
              <w:rPr>
                <w:sz w:val="24"/>
                <w:szCs w:val="20"/>
              </w:rPr>
              <w:t>10.50 – 12.40</w:t>
            </w:r>
          </w:p>
        </w:tc>
        <w:tc>
          <w:tcPr>
            <w:tcW w:w="1384" w:type="dxa"/>
          </w:tcPr>
          <w:p w14:paraId="6F89C321" w14:textId="41608216" w:rsidR="00DE1EB4" w:rsidRDefault="00DE1EB4" w:rsidP="00DE1EB4"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Guido</w:t>
            </w:r>
          </w:p>
        </w:tc>
        <w:tc>
          <w:tcPr>
            <w:tcW w:w="1909" w:type="dxa"/>
          </w:tcPr>
          <w:p w14:paraId="130FBEA1" w14:textId="448084BA" w:rsidR="00DE1EB4" w:rsidRDefault="00DE1EB4" w:rsidP="00DE1EB4">
            <w:pPr>
              <w:jc w:val="center"/>
              <w:rPr>
                <w:i/>
                <w:iCs/>
                <w:sz w:val="24"/>
                <w:szCs w:val="20"/>
              </w:rPr>
            </w:pPr>
            <w:r>
              <w:rPr>
                <w:i/>
                <w:iCs/>
                <w:sz w:val="24"/>
                <w:szCs w:val="20"/>
              </w:rPr>
              <w:t>Nigro</w:t>
            </w:r>
          </w:p>
        </w:tc>
      </w:tr>
    </w:tbl>
    <w:p w14:paraId="4658186A" w14:textId="77777777" w:rsidR="004D051B" w:rsidRPr="00536F69" w:rsidRDefault="004D051B" w:rsidP="004D051B">
      <w:pPr>
        <w:spacing w:after="0"/>
        <w:jc w:val="center"/>
        <w:rPr>
          <w:sz w:val="24"/>
          <w:szCs w:val="20"/>
        </w:rPr>
      </w:pPr>
    </w:p>
    <w:p w14:paraId="3CAD764C" w14:textId="77777777" w:rsidR="004D051B" w:rsidRDefault="004D051B" w:rsidP="004D051B">
      <w:pPr>
        <w:jc w:val="both"/>
        <w:rPr>
          <w:sz w:val="24"/>
          <w:szCs w:val="20"/>
        </w:rPr>
      </w:pPr>
    </w:p>
    <w:p w14:paraId="65A008A4" w14:textId="06C8ABEC" w:rsidR="004D051B" w:rsidRPr="00536F69" w:rsidRDefault="004D051B" w:rsidP="004D051B">
      <w:pPr>
        <w:jc w:val="both"/>
        <w:rPr>
          <w:sz w:val="24"/>
          <w:szCs w:val="20"/>
        </w:rPr>
      </w:pPr>
      <w:r w:rsidRPr="00536F69">
        <w:rPr>
          <w:sz w:val="24"/>
          <w:szCs w:val="20"/>
        </w:rPr>
        <w:t xml:space="preserve">Prova di </w:t>
      </w:r>
      <w:r w:rsidRPr="00536F69">
        <w:rPr>
          <w:color w:val="00B050"/>
          <w:sz w:val="24"/>
          <w:szCs w:val="20"/>
        </w:rPr>
        <w:t>Italiano</w:t>
      </w:r>
      <w:r w:rsidRPr="00536F69">
        <w:rPr>
          <w:sz w:val="24"/>
          <w:szCs w:val="20"/>
        </w:rPr>
        <w:t xml:space="preserve"> – </w:t>
      </w:r>
      <w:r w:rsidR="00DE1EB4">
        <w:rPr>
          <w:sz w:val="24"/>
          <w:szCs w:val="20"/>
        </w:rPr>
        <w:t xml:space="preserve">Venerdì </w:t>
      </w:r>
      <w:r w:rsidR="00DE1EB4">
        <w:rPr>
          <w:b/>
          <w:color w:val="FF0000"/>
          <w:sz w:val="24"/>
          <w:szCs w:val="20"/>
        </w:rPr>
        <w:t>16</w:t>
      </w:r>
      <w:r w:rsidR="00DE1EB4" w:rsidRPr="00536F69">
        <w:rPr>
          <w:b/>
          <w:color w:val="FF0000"/>
          <w:sz w:val="24"/>
          <w:szCs w:val="20"/>
        </w:rPr>
        <w:t xml:space="preserve"> Ma</w:t>
      </w:r>
      <w:r w:rsidR="00DE1EB4">
        <w:rPr>
          <w:b/>
          <w:color w:val="FF0000"/>
          <w:sz w:val="24"/>
          <w:szCs w:val="20"/>
        </w:rPr>
        <w:t>ggio</w:t>
      </w:r>
      <w:r w:rsidR="00DE1EB4" w:rsidRPr="00536F69">
        <w:rPr>
          <w:sz w:val="24"/>
          <w:szCs w:val="20"/>
        </w:rPr>
        <w:t xml:space="preserve"> 202</w:t>
      </w:r>
      <w:r w:rsidR="00DE1EB4">
        <w:rPr>
          <w:sz w:val="24"/>
          <w:szCs w:val="20"/>
        </w:rPr>
        <w:t>5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84"/>
        <w:gridCol w:w="1539"/>
        <w:gridCol w:w="1384"/>
        <w:gridCol w:w="2151"/>
      </w:tblGrid>
      <w:tr w:rsidR="004D051B" w:rsidRPr="00536F69" w14:paraId="65A718D2" w14:textId="77777777" w:rsidTr="00B504BE">
        <w:tc>
          <w:tcPr>
            <w:tcW w:w="0" w:type="auto"/>
          </w:tcPr>
          <w:p w14:paraId="47785CE9" w14:textId="77777777" w:rsidR="004D051B" w:rsidRPr="00536F69" w:rsidRDefault="004D051B" w:rsidP="00B504BE">
            <w:pPr>
              <w:jc w:val="center"/>
              <w:rPr>
                <w:b/>
                <w:bCs/>
                <w:sz w:val="24"/>
                <w:szCs w:val="20"/>
              </w:rPr>
            </w:pPr>
            <w:r w:rsidRPr="00536F69">
              <w:rPr>
                <w:b/>
                <w:bCs/>
                <w:sz w:val="24"/>
                <w:szCs w:val="20"/>
              </w:rPr>
              <w:t>Classe</w:t>
            </w:r>
          </w:p>
        </w:tc>
        <w:tc>
          <w:tcPr>
            <w:tcW w:w="0" w:type="auto"/>
          </w:tcPr>
          <w:p w14:paraId="6F912E9C" w14:textId="77777777" w:rsidR="004D051B" w:rsidRPr="00536F69" w:rsidRDefault="004D051B" w:rsidP="00B504BE">
            <w:pPr>
              <w:jc w:val="center"/>
              <w:rPr>
                <w:b/>
                <w:bCs/>
                <w:sz w:val="24"/>
                <w:szCs w:val="20"/>
              </w:rPr>
            </w:pPr>
            <w:r w:rsidRPr="00536F69">
              <w:rPr>
                <w:b/>
                <w:bCs/>
                <w:sz w:val="24"/>
                <w:szCs w:val="20"/>
              </w:rPr>
              <w:t>Orario</w:t>
            </w:r>
          </w:p>
        </w:tc>
        <w:tc>
          <w:tcPr>
            <w:tcW w:w="0" w:type="auto"/>
          </w:tcPr>
          <w:p w14:paraId="2FB5F9F4" w14:textId="77777777" w:rsidR="004D051B" w:rsidRPr="00536F69" w:rsidRDefault="004D051B" w:rsidP="00B504BE">
            <w:pPr>
              <w:jc w:val="center"/>
              <w:rPr>
                <w:b/>
                <w:bCs/>
                <w:sz w:val="24"/>
                <w:szCs w:val="20"/>
              </w:rPr>
            </w:pPr>
            <w:r w:rsidRPr="00536F69">
              <w:rPr>
                <w:b/>
                <w:bCs/>
                <w:sz w:val="24"/>
                <w:szCs w:val="20"/>
              </w:rPr>
              <w:t>Laboratorio</w:t>
            </w:r>
          </w:p>
        </w:tc>
        <w:tc>
          <w:tcPr>
            <w:tcW w:w="2151" w:type="dxa"/>
          </w:tcPr>
          <w:p w14:paraId="7342D30A" w14:textId="0931FEC3" w:rsidR="004D051B" w:rsidRPr="00536F69" w:rsidRDefault="00655C86" w:rsidP="00B504BE">
            <w:pPr>
              <w:jc w:val="center"/>
              <w:rPr>
                <w:b/>
                <w:bCs/>
                <w:sz w:val="24"/>
                <w:szCs w:val="20"/>
              </w:rPr>
            </w:pPr>
            <w:r>
              <w:rPr>
                <w:b/>
                <w:bCs/>
                <w:sz w:val="24"/>
                <w:szCs w:val="20"/>
              </w:rPr>
              <w:t>Somministratore</w:t>
            </w:r>
          </w:p>
        </w:tc>
      </w:tr>
      <w:tr w:rsidR="00DE1EB4" w:rsidRPr="00536F69" w14:paraId="1261319F" w14:textId="77777777" w:rsidTr="00B504BE">
        <w:tc>
          <w:tcPr>
            <w:tcW w:w="0" w:type="auto"/>
          </w:tcPr>
          <w:p w14:paraId="56702999" w14:textId="79486EC7" w:rsidR="00DE1EB4" w:rsidRPr="00536F69" w:rsidRDefault="00DE1EB4" w:rsidP="00DE1EB4">
            <w:pPr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2O</w:t>
            </w:r>
          </w:p>
        </w:tc>
        <w:tc>
          <w:tcPr>
            <w:tcW w:w="0" w:type="auto"/>
          </w:tcPr>
          <w:p w14:paraId="27F8AF58" w14:textId="30CF8464" w:rsidR="00DE1EB4" w:rsidRPr="00536F69" w:rsidRDefault="00DE1EB4" w:rsidP="00DE1EB4">
            <w:pPr>
              <w:jc w:val="center"/>
              <w:rPr>
                <w:sz w:val="24"/>
                <w:szCs w:val="20"/>
              </w:rPr>
            </w:pPr>
            <w:r w:rsidRPr="00536F69">
              <w:rPr>
                <w:sz w:val="24"/>
                <w:szCs w:val="20"/>
              </w:rPr>
              <w:t>08.</w:t>
            </w:r>
            <w:r>
              <w:rPr>
                <w:sz w:val="24"/>
                <w:szCs w:val="20"/>
              </w:rPr>
              <w:t>50</w:t>
            </w:r>
            <w:r w:rsidRPr="00536F69">
              <w:rPr>
                <w:sz w:val="24"/>
                <w:szCs w:val="20"/>
              </w:rPr>
              <w:t xml:space="preserve"> – 10.3</w:t>
            </w:r>
            <w:r>
              <w:rPr>
                <w:sz w:val="24"/>
                <w:szCs w:val="20"/>
              </w:rPr>
              <w:t>5</w:t>
            </w:r>
          </w:p>
        </w:tc>
        <w:tc>
          <w:tcPr>
            <w:tcW w:w="0" w:type="auto"/>
          </w:tcPr>
          <w:p w14:paraId="0A6B97DE" w14:textId="5E1525F7" w:rsidR="00DE1EB4" w:rsidRPr="00536F69" w:rsidRDefault="00DE1EB4" w:rsidP="00DE1EB4"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Cino</w:t>
            </w:r>
          </w:p>
        </w:tc>
        <w:tc>
          <w:tcPr>
            <w:tcW w:w="2151" w:type="dxa"/>
          </w:tcPr>
          <w:p w14:paraId="5CADCB68" w14:textId="5286F50A" w:rsidR="00DE1EB4" w:rsidRPr="00536F69" w:rsidRDefault="00DE1EB4" w:rsidP="00DE1EB4">
            <w:pPr>
              <w:jc w:val="center"/>
              <w:rPr>
                <w:i/>
                <w:iCs/>
                <w:sz w:val="24"/>
                <w:szCs w:val="20"/>
              </w:rPr>
            </w:pPr>
            <w:r>
              <w:rPr>
                <w:i/>
                <w:iCs/>
                <w:sz w:val="24"/>
                <w:szCs w:val="20"/>
              </w:rPr>
              <w:t>Veltri</w:t>
            </w:r>
          </w:p>
        </w:tc>
      </w:tr>
      <w:tr w:rsidR="00DE1EB4" w:rsidRPr="00536F69" w14:paraId="1E9D5677" w14:textId="77777777" w:rsidTr="00B504BE">
        <w:tc>
          <w:tcPr>
            <w:tcW w:w="0" w:type="auto"/>
          </w:tcPr>
          <w:p w14:paraId="35B95643" w14:textId="1A4D5D8B" w:rsidR="00DE1EB4" w:rsidRPr="00536F69" w:rsidRDefault="00DE1EB4" w:rsidP="00DE1EB4">
            <w:pPr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2Ac</w:t>
            </w:r>
          </w:p>
        </w:tc>
        <w:tc>
          <w:tcPr>
            <w:tcW w:w="0" w:type="auto"/>
          </w:tcPr>
          <w:p w14:paraId="222F1658" w14:textId="18B88C69" w:rsidR="00DE1EB4" w:rsidRPr="00536F69" w:rsidRDefault="00DE1EB4" w:rsidP="00DE1EB4">
            <w:pPr>
              <w:jc w:val="center"/>
              <w:rPr>
                <w:sz w:val="24"/>
                <w:szCs w:val="20"/>
              </w:rPr>
            </w:pPr>
            <w:r w:rsidRPr="00536F69">
              <w:rPr>
                <w:sz w:val="24"/>
                <w:szCs w:val="20"/>
              </w:rPr>
              <w:t>08.</w:t>
            </w:r>
            <w:r>
              <w:rPr>
                <w:sz w:val="24"/>
                <w:szCs w:val="20"/>
              </w:rPr>
              <w:t>50</w:t>
            </w:r>
            <w:r w:rsidRPr="00536F69">
              <w:rPr>
                <w:sz w:val="24"/>
                <w:szCs w:val="20"/>
              </w:rPr>
              <w:t xml:space="preserve"> – 10.3</w:t>
            </w:r>
            <w:r>
              <w:rPr>
                <w:sz w:val="24"/>
                <w:szCs w:val="20"/>
              </w:rPr>
              <w:t>5</w:t>
            </w:r>
          </w:p>
        </w:tc>
        <w:tc>
          <w:tcPr>
            <w:tcW w:w="0" w:type="auto"/>
          </w:tcPr>
          <w:p w14:paraId="0378E4D2" w14:textId="78FEC873" w:rsidR="00DE1EB4" w:rsidRPr="00536F69" w:rsidRDefault="00DE1EB4" w:rsidP="00DE1EB4"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Bruno</w:t>
            </w:r>
          </w:p>
        </w:tc>
        <w:tc>
          <w:tcPr>
            <w:tcW w:w="2151" w:type="dxa"/>
          </w:tcPr>
          <w:p w14:paraId="4FEEFE44" w14:textId="74852C3F" w:rsidR="00DE1EB4" w:rsidRPr="00536F69" w:rsidRDefault="00DE1EB4" w:rsidP="00DE1EB4">
            <w:pPr>
              <w:jc w:val="center"/>
              <w:rPr>
                <w:i/>
                <w:iCs/>
                <w:sz w:val="24"/>
                <w:szCs w:val="20"/>
              </w:rPr>
            </w:pPr>
            <w:r>
              <w:rPr>
                <w:i/>
                <w:iCs/>
                <w:sz w:val="24"/>
                <w:szCs w:val="20"/>
              </w:rPr>
              <w:t>Servidio</w:t>
            </w:r>
          </w:p>
        </w:tc>
      </w:tr>
      <w:tr w:rsidR="00DE1EB4" w:rsidRPr="00536F69" w14:paraId="1D2E3F4D" w14:textId="77777777" w:rsidTr="00B504BE">
        <w:tc>
          <w:tcPr>
            <w:tcW w:w="0" w:type="auto"/>
          </w:tcPr>
          <w:p w14:paraId="150ACBF4" w14:textId="1A6094A5" w:rsidR="00DE1EB4" w:rsidRPr="00536F69" w:rsidRDefault="00DE1EB4" w:rsidP="00DE1EB4">
            <w:pPr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 xml:space="preserve">2D (Da </w:t>
            </w:r>
            <w:r w:rsidRPr="00D50A69">
              <w:rPr>
                <w:b/>
                <w:i/>
                <w:iCs/>
                <w:sz w:val="24"/>
                <w:szCs w:val="20"/>
              </w:rPr>
              <w:t>Naccarato</w:t>
            </w:r>
            <w:r>
              <w:rPr>
                <w:b/>
                <w:sz w:val="24"/>
                <w:szCs w:val="20"/>
              </w:rPr>
              <w:t xml:space="preserve"> a </w:t>
            </w:r>
            <w:r w:rsidRPr="00D50A69">
              <w:rPr>
                <w:b/>
                <w:i/>
                <w:iCs/>
                <w:sz w:val="24"/>
                <w:szCs w:val="20"/>
              </w:rPr>
              <w:t>Zucco</w:t>
            </w:r>
            <w:r>
              <w:rPr>
                <w:b/>
                <w:sz w:val="24"/>
                <w:szCs w:val="20"/>
              </w:rPr>
              <w:t>)</w:t>
            </w:r>
          </w:p>
        </w:tc>
        <w:tc>
          <w:tcPr>
            <w:tcW w:w="0" w:type="auto"/>
          </w:tcPr>
          <w:p w14:paraId="5A3F165F" w14:textId="489C8B4A" w:rsidR="00DE1EB4" w:rsidRPr="00536F69" w:rsidRDefault="00DE1EB4" w:rsidP="00DE1EB4">
            <w:pPr>
              <w:jc w:val="center"/>
              <w:rPr>
                <w:sz w:val="24"/>
                <w:szCs w:val="20"/>
              </w:rPr>
            </w:pPr>
            <w:r w:rsidRPr="00536F69">
              <w:rPr>
                <w:sz w:val="24"/>
                <w:szCs w:val="20"/>
              </w:rPr>
              <w:t>08.</w:t>
            </w:r>
            <w:r>
              <w:rPr>
                <w:sz w:val="24"/>
                <w:szCs w:val="20"/>
              </w:rPr>
              <w:t>50</w:t>
            </w:r>
            <w:r w:rsidRPr="00536F69">
              <w:rPr>
                <w:sz w:val="24"/>
                <w:szCs w:val="20"/>
              </w:rPr>
              <w:t xml:space="preserve"> – 10.3</w:t>
            </w:r>
            <w:r>
              <w:rPr>
                <w:sz w:val="24"/>
                <w:szCs w:val="20"/>
              </w:rPr>
              <w:t>5</w:t>
            </w:r>
          </w:p>
        </w:tc>
        <w:tc>
          <w:tcPr>
            <w:tcW w:w="0" w:type="auto"/>
          </w:tcPr>
          <w:p w14:paraId="414A2655" w14:textId="425574EF" w:rsidR="00DE1EB4" w:rsidRPr="00536F69" w:rsidRDefault="00DE1EB4" w:rsidP="00DE1EB4"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Veltri</w:t>
            </w:r>
          </w:p>
        </w:tc>
        <w:tc>
          <w:tcPr>
            <w:tcW w:w="2151" w:type="dxa"/>
          </w:tcPr>
          <w:p w14:paraId="54AD7354" w14:textId="69633481" w:rsidR="00DE1EB4" w:rsidRPr="00536F69" w:rsidRDefault="00DE1EB4" w:rsidP="00DE1EB4">
            <w:pPr>
              <w:jc w:val="center"/>
              <w:rPr>
                <w:i/>
                <w:iCs/>
                <w:sz w:val="24"/>
                <w:szCs w:val="20"/>
              </w:rPr>
            </w:pPr>
            <w:r>
              <w:rPr>
                <w:i/>
                <w:iCs/>
                <w:sz w:val="24"/>
                <w:szCs w:val="20"/>
              </w:rPr>
              <w:t>Grimaldi</w:t>
            </w:r>
          </w:p>
        </w:tc>
      </w:tr>
      <w:tr w:rsidR="00DE1EB4" w:rsidRPr="00536F69" w14:paraId="06FDBC56" w14:textId="77777777" w:rsidTr="00B504BE">
        <w:tc>
          <w:tcPr>
            <w:tcW w:w="0" w:type="auto"/>
          </w:tcPr>
          <w:p w14:paraId="123F2206" w14:textId="77D5C6B1" w:rsidR="00DE1EB4" w:rsidRPr="00536F69" w:rsidRDefault="00DE1EB4" w:rsidP="00DE1EB4">
            <w:pPr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 xml:space="preserve">2F (Da </w:t>
            </w:r>
            <w:r w:rsidRPr="00D50A69">
              <w:rPr>
                <w:b/>
                <w:i/>
                <w:iCs/>
                <w:sz w:val="24"/>
                <w:szCs w:val="20"/>
              </w:rPr>
              <w:t>Aloe</w:t>
            </w:r>
            <w:r>
              <w:rPr>
                <w:b/>
                <w:sz w:val="24"/>
                <w:szCs w:val="20"/>
              </w:rPr>
              <w:t xml:space="preserve"> a </w:t>
            </w:r>
            <w:r w:rsidRPr="00D50A69">
              <w:rPr>
                <w:b/>
                <w:i/>
                <w:iCs/>
                <w:sz w:val="24"/>
                <w:szCs w:val="20"/>
              </w:rPr>
              <w:t>Guido</w:t>
            </w:r>
            <w:r>
              <w:rPr>
                <w:b/>
                <w:sz w:val="24"/>
                <w:szCs w:val="20"/>
              </w:rPr>
              <w:t>)</w:t>
            </w:r>
          </w:p>
        </w:tc>
        <w:tc>
          <w:tcPr>
            <w:tcW w:w="0" w:type="auto"/>
          </w:tcPr>
          <w:p w14:paraId="1B090ABC" w14:textId="493132D4" w:rsidR="00DE1EB4" w:rsidRPr="00536F69" w:rsidRDefault="00DE1EB4" w:rsidP="00DE1EB4">
            <w:pPr>
              <w:jc w:val="center"/>
              <w:rPr>
                <w:sz w:val="24"/>
                <w:szCs w:val="20"/>
              </w:rPr>
            </w:pPr>
            <w:r w:rsidRPr="00536F69">
              <w:rPr>
                <w:sz w:val="24"/>
                <w:szCs w:val="20"/>
              </w:rPr>
              <w:t>08.</w:t>
            </w:r>
            <w:r>
              <w:rPr>
                <w:sz w:val="24"/>
                <w:szCs w:val="20"/>
              </w:rPr>
              <w:t>50</w:t>
            </w:r>
            <w:r w:rsidRPr="00536F69">
              <w:rPr>
                <w:sz w:val="24"/>
                <w:szCs w:val="20"/>
              </w:rPr>
              <w:t xml:space="preserve"> – 10.3</w:t>
            </w:r>
            <w:r>
              <w:rPr>
                <w:sz w:val="24"/>
                <w:szCs w:val="20"/>
              </w:rPr>
              <w:t>5</w:t>
            </w:r>
          </w:p>
        </w:tc>
        <w:tc>
          <w:tcPr>
            <w:tcW w:w="0" w:type="auto"/>
          </w:tcPr>
          <w:p w14:paraId="44ED9DDF" w14:textId="6AACD9DF" w:rsidR="00DE1EB4" w:rsidRPr="00536F69" w:rsidRDefault="00DE1EB4" w:rsidP="00DE1EB4"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Ramundo</w:t>
            </w:r>
          </w:p>
        </w:tc>
        <w:tc>
          <w:tcPr>
            <w:tcW w:w="2151" w:type="dxa"/>
          </w:tcPr>
          <w:p w14:paraId="6ACE4A1A" w14:textId="66E89407" w:rsidR="00DE1EB4" w:rsidRPr="00536F69" w:rsidRDefault="00DE1EB4" w:rsidP="00DE1EB4">
            <w:pPr>
              <w:jc w:val="center"/>
              <w:rPr>
                <w:i/>
                <w:iCs/>
                <w:sz w:val="24"/>
                <w:szCs w:val="20"/>
              </w:rPr>
            </w:pPr>
            <w:r>
              <w:rPr>
                <w:i/>
                <w:iCs/>
                <w:sz w:val="24"/>
                <w:szCs w:val="20"/>
              </w:rPr>
              <w:t>Matera</w:t>
            </w:r>
          </w:p>
        </w:tc>
      </w:tr>
      <w:tr w:rsidR="00DE1EB4" w:rsidRPr="00536F69" w14:paraId="596E3ACF" w14:textId="77777777" w:rsidTr="00B504BE">
        <w:tc>
          <w:tcPr>
            <w:tcW w:w="0" w:type="auto"/>
          </w:tcPr>
          <w:p w14:paraId="4F2EF081" w14:textId="78B15E44" w:rsidR="00DE1EB4" w:rsidRPr="00536F69" w:rsidRDefault="00DE1EB4" w:rsidP="00DE1EB4">
            <w:pPr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 xml:space="preserve">2F (Da </w:t>
            </w:r>
            <w:proofErr w:type="spellStart"/>
            <w:r w:rsidRPr="00DE1EB4">
              <w:rPr>
                <w:b/>
                <w:i/>
                <w:iCs/>
                <w:sz w:val="24"/>
                <w:szCs w:val="20"/>
              </w:rPr>
              <w:t>Guidoccio</w:t>
            </w:r>
            <w:proofErr w:type="spellEnd"/>
            <w:r>
              <w:rPr>
                <w:b/>
                <w:sz w:val="24"/>
                <w:szCs w:val="20"/>
              </w:rPr>
              <w:t xml:space="preserve"> a </w:t>
            </w:r>
            <w:r w:rsidRPr="00DE1EB4">
              <w:rPr>
                <w:b/>
                <w:i/>
                <w:iCs/>
                <w:sz w:val="24"/>
                <w:szCs w:val="20"/>
              </w:rPr>
              <w:t>Veltri Maria</w:t>
            </w:r>
            <w:r>
              <w:rPr>
                <w:b/>
                <w:sz w:val="24"/>
                <w:szCs w:val="20"/>
              </w:rPr>
              <w:t>)</w:t>
            </w:r>
          </w:p>
        </w:tc>
        <w:tc>
          <w:tcPr>
            <w:tcW w:w="0" w:type="auto"/>
          </w:tcPr>
          <w:p w14:paraId="56CD66B8" w14:textId="33A0315E" w:rsidR="00DE1EB4" w:rsidRPr="00536F69" w:rsidRDefault="00DE1EB4" w:rsidP="00DE1EB4">
            <w:pPr>
              <w:jc w:val="center"/>
              <w:rPr>
                <w:sz w:val="24"/>
                <w:szCs w:val="20"/>
              </w:rPr>
            </w:pPr>
            <w:r w:rsidRPr="00536F69">
              <w:rPr>
                <w:sz w:val="24"/>
                <w:szCs w:val="20"/>
              </w:rPr>
              <w:t>08.</w:t>
            </w:r>
            <w:r>
              <w:rPr>
                <w:sz w:val="24"/>
                <w:szCs w:val="20"/>
              </w:rPr>
              <w:t>50</w:t>
            </w:r>
            <w:r w:rsidRPr="00536F69">
              <w:rPr>
                <w:sz w:val="24"/>
                <w:szCs w:val="20"/>
              </w:rPr>
              <w:t xml:space="preserve"> – 10.3</w:t>
            </w:r>
            <w:r>
              <w:rPr>
                <w:sz w:val="24"/>
                <w:szCs w:val="20"/>
              </w:rPr>
              <w:t>5</w:t>
            </w:r>
          </w:p>
        </w:tc>
        <w:tc>
          <w:tcPr>
            <w:tcW w:w="0" w:type="auto"/>
          </w:tcPr>
          <w:p w14:paraId="20EA833A" w14:textId="1FABDE9A" w:rsidR="00DE1EB4" w:rsidRPr="00536F69" w:rsidRDefault="00DE1EB4" w:rsidP="00DE1EB4"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Guido</w:t>
            </w:r>
          </w:p>
        </w:tc>
        <w:tc>
          <w:tcPr>
            <w:tcW w:w="2151" w:type="dxa"/>
          </w:tcPr>
          <w:p w14:paraId="5FB90E80" w14:textId="6F6DEE00" w:rsidR="00DE1EB4" w:rsidRPr="00536F69" w:rsidRDefault="00DE1EB4" w:rsidP="00DE1EB4">
            <w:pPr>
              <w:jc w:val="center"/>
              <w:rPr>
                <w:i/>
                <w:iCs/>
                <w:sz w:val="24"/>
                <w:szCs w:val="20"/>
              </w:rPr>
            </w:pPr>
            <w:r>
              <w:rPr>
                <w:i/>
                <w:iCs/>
                <w:sz w:val="24"/>
                <w:szCs w:val="20"/>
              </w:rPr>
              <w:t xml:space="preserve">Venerio </w:t>
            </w:r>
          </w:p>
        </w:tc>
      </w:tr>
    </w:tbl>
    <w:p w14:paraId="74D31021" w14:textId="77777777" w:rsidR="004D051B" w:rsidRPr="00536F69" w:rsidRDefault="004D051B" w:rsidP="004D051B">
      <w:pPr>
        <w:spacing w:after="0"/>
        <w:jc w:val="center"/>
        <w:rPr>
          <w:sz w:val="24"/>
          <w:szCs w:val="20"/>
        </w:rPr>
      </w:pPr>
    </w:p>
    <w:p w14:paraId="601EC8A2" w14:textId="55041934" w:rsidR="004D051B" w:rsidRPr="00536F69" w:rsidRDefault="004D051B" w:rsidP="004D051B">
      <w:pPr>
        <w:jc w:val="both"/>
        <w:rPr>
          <w:sz w:val="24"/>
          <w:szCs w:val="20"/>
        </w:rPr>
      </w:pPr>
      <w:r w:rsidRPr="00536F69">
        <w:rPr>
          <w:sz w:val="24"/>
          <w:szCs w:val="20"/>
        </w:rPr>
        <w:t xml:space="preserve">Prova di </w:t>
      </w:r>
      <w:r w:rsidRPr="00536F69">
        <w:rPr>
          <w:color w:val="0070C0"/>
          <w:sz w:val="24"/>
          <w:szCs w:val="20"/>
        </w:rPr>
        <w:t>Matematica</w:t>
      </w:r>
      <w:r w:rsidRPr="00536F69">
        <w:rPr>
          <w:sz w:val="24"/>
          <w:szCs w:val="20"/>
        </w:rPr>
        <w:t xml:space="preserve"> - </w:t>
      </w:r>
      <w:r w:rsidR="00DE1EB4">
        <w:rPr>
          <w:sz w:val="24"/>
          <w:szCs w:val="20"/>
        </w:rPr>
        <w:t xml:space="preserve">Venerdì </w:t>
      </w:r>
      <w:r w:rsidR="00DE1EB4">
        <w:rPr>
          <w:b/>
          <w:color w:val="FF0000"/>
          <w:sz w:val="24"/>
          <w:szCs w:val="20"/>
        </w:rPr>
        <w:t>16</w:t>
      </w:r>
      <w:r w:rsidR="00DE1EB4" w:rsidRPr="00536F69">
        <w:rPr>
          <w:b/>
          <w:color w:val="FF0000"/>
          <w:sz w:val="24"/>
          <w:szCs w:val="20"/>
        </w:rPr>
        <w:t xml:space="preserve"> Ma</w:t>
      </w:r>
      <w:r w:rsidR="00DE1EB4">
        <w:rPr>
          <w:b/>
          <w:color w:val="FF0000"/>
          <w:sz w:val="24"/>
          <w:szCs w:val="20"/>
        </w:rPr>
        <w:t>ggio</w:t>
      </w:r>
      <w:r w:rsidR="00DE1EB4" w:rsidRPr="00536F69">
        <w:rPr>
          <w:sz w:val="24"/>
          <w:szCs w:val="20"/>
        </w:rPr>
        <w:t xml:space="preserve"> 202</w:t>
      </w:r>
      <w:r w:rsidR="00DE1EB4">
        <w:rPr>
          <w:sz w:val="24"/>
          <w:szCs w:val="20"/>
        </w:rPr>
        <w:t>5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64"/>
        <w:gridCol w:w="1539"/>
        <w:gridCol w:w="1384"/>
        <w:gridCol w:w="1897"/>
      </w:tblGrid>
      <w:tr w:rsidR="004D051B" w:rsidRPr="00536F69" w14:paraId="37BB09B1" w14:textId="77777777" w:rsidTr="00DE1EB4">
        <w:tc>
          <w:tcPr>
            <w:tcW w:w="0" w:type="auto"/>
          </w:tcPr>
          <w:p w14:paraId="1803D86E" w14:textId="77777777" w:rsidR="004D051B" w:rsidRPr="00536F69" w:rsidRDefault="004D051B" w:rsidP="00B504BE">
            <w:pPr>
              <w:jc w:val="center"/>
              <w:rPr>
                <w:b/>
                <w:bCs/>
                <w:sz w:val="24"/>
                <w:szCs w:val="20"/>
              </w:rPr>
            </w:pPr>
            <w:r w:rsidRPr="00536F69">
              <w:rPr>
                <w:b/>
                <w:bCs/>
                <w:sz w:val="24"/>
                <w:szCs w:val="20"/>
              </w:rPr>
              <w:t>Classe</w:t>
            </w:r>
          </w:p>
        </w:tc>
        <w:tc>
          <w:tcPr>
            <w:tcW w:w="0" w:type="auto"/>
          </w:tcPr>
          <w:p w14:paraId="6692A4D0" w14:textId="77777777" w:rsidR="004D051B" w:rsidRPr="00536F69" w:rsidRDefault="004D051B" w:rsidP="00B504BE">
            <w:pPr>
              <w:jc w:val="center"/>
              <w:rPr>
                <w:b/>
                <w:bCs/>
                <w:sz w:val="24"/>
                <w:szCs w:val="20"/>
              </w:rPr>
            </w:pPr>
            <w:r w:rsidRPr="00536F69">
              <w:rPr>
                <w:b/>
                <w:bCs/>
                <w:sz w:val="24"/>
                <w:szCs w:val="20"/>
              </w:rPr>
              <w:t>Orario</w:t>
            </w:r>
          </w:p>
        </w:tc>
        <w:tc>
          <w:tcPr>
            <w:tcW w:w="0" w:type="auto"/>
          </w:tcPr>
          <w:p w14:paraId="22C9A9E3" w14:textId="77777777" w:rsidR="004D051B" w:rsidRPr="00536F69" w:rsidRDefault="004D051B" w:rsidP="00B504BE">
            <w:pPr>
              <w:jc w:val="center"/>
              <w:rPr>
                <w:b/>
                <w:bCs/>
                <w:sz w:val="24"/>
                <w:szCs w:val="20"/>
              </w:rPr>
            </w:pPr>
            <w:r w:rsidRPr="00536F69">
              <w:rPr>
                <w:b/>
                <w:bCs/>
                <w:sz w:val="24"/>
                <w:szCs w:val="20"/>
              </w:rPr>
              <w:t>Laboratorio</w:t>
            </w:r>
          </w:p>
        </w:tc>
        <w:tc>
          <w:tcPr>
            <w:tcW w:w="1897" w:type="dxa"/>
          </w:tcPr>
          <w:p w14:paraId="2D8739A4" w14:textId="4D788D22" w:rsidR="004D051B" w:rsidRPr="00536F69" w:rsidRDefault="00655C86" w:rsidP="00B504BE">
            <w:pPr>
              <w:jc w:val="center"/>
              <w:rPr>
                <w:b/>
                <w:bCs/>
                <w:sz w:val="24"/>
                <w:szCs w:val="20"/>
              </w:rPr>
            </w:pPr>
            <w:r>
              <w:rPr>
                <w:b/>
                <w:bCs/>
                <w:sz w:val="24"/>
                <w:szCs w:val="20"/>
              </w:rPr>
              <w:t>Somministratore</w:t>
            </w:r>
          </w:p>
        </w:tc>
      </w:tr>
      <w:tr w:rsidR="00DE1EB4" w:rsidRPr="00536F69" w14:paraId="1EC926F1" w14:textId="77777777" w:rsidTr="00DE1EB4">
        <w:tc>
          <w:tcPr>
            <w:tcW w:w="0" w:type="auto"/>
          </w:tcPr>
          <w:p w14:paraId="1D6F9F39" w14:textId="15AA4A63" w:rsidR="00DE1EB4" w:rsidRPr="00536F69" w:rsidRDefault="00DE1EB4" w:rsidP="00DE1EB4">
            <w:pPr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 xml:space="preserve">2D (Da </w:t>
            </w:r>
            <w:r w:rsidRPr="00D50A69">
              <w:rPr>
                <w:b/>
                <w:i/>
                <w:iCs/>
                <w:sz w:val="24"/>
                <w:szCs w:val="20"/>
              </w:rPr>
              <w:t>Aloe</w:t>
            </w:r>
            <w:r>
              <w:rPr>
                <w:b/>
                <w:sz w:val="24"/>
                <w:szCs w:val="20"/>
              </w:rPr>
              <w:t xml:space="preserve"> a </w:t>
            </w:r>
            <w:r w:rsidRPr="00D50A69">
              <w:rPr>
                <w:b/>
                <w:i/>
                <w:iCs/>
                <w:sz w:val="24"/>
                <w:szCs w:val="20"/>
              </w:rPr>
              <w:t>Micale</w:t>
            </w:r>
            <w:r>
              <w:rPr>
                <w:b/>
                <w:sz w:val="24"/>
                <w:szCs w:val="20"/>
              </w:rPr>
              <w:t>)</w:t>
            </w:r>
          </w:p>
        </w:tc>
        <w:tc>
          <w:tcPr>
            <w:tcW w:w="0" w:type="auto"/>
          </w:tcPr>
          <w:p w14:paraId="5E3C11F7" w14:textId="0BDC1194" w:rsidR="00DE1EB4" w:rsidRPr="00536F69" w:rsidRDefault="00DE1EB4" w:rsidP="00DE1EB4">
            <w:pPr>
              <w:jc w:val="center"/>
              <w:rPr>
                <w:sz w:val="24"/>
                <w:szCs w:val="20"/>
              </w:rPr>
            </w:pPr>
            <w:r w:rsidRPr="00536F69">
              <w:rPr>
                <w:sz w:val="24"/>
                <w:szCs w:val="20"/>
              </w:rPr>
              <w:t xml:space="preserve">10.50 – </w:t>
            </w:r>
            <w:r>
              <w:rPr>
                <w:sz w:val="24"/>
                <w:szCs w:val="20"/>
              </w:rPr>
              <w:t>12</w:t>
            </w:r>
            <w:r w:rsidRPr="00536F69">
              <w:rPr>
                <w:sz w:val="24"/>
                <w:szCs w:val="20"/>
              </w:rPr>
              <w:t>.</w:t>
            </w:r>
            <w:r>
              <w:rPr>
                <w:sz w:val="24"/>
                <w:szCs w:val="20"/>
              </w:rPr>
              <w:t>40</w:t>
            </w:r>
          </w:p>
        </w:tc>
        <w:tc>
          <w:tcPr>
            <w:tcW w:w="0" w:type="auto"/>
          </w:tcPr>
          <w:p w14:paraId="418A1CC7" w14:textId="2A541623" w:rsidR="00DE1EB4" w:rsidRPr="00536F69" w:rsidRDefault="00DE1EB4" w:rsidP="00DE1EB4"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Veltri</w:t>
            </w:r>
          </w:p>
        </w:tc>
        <w:tc>
          <w:tcPr>
            <w:tcW w:w="1897" w:type="dxa"/>
          </w:tcPr>
          <w:p w14:paraId="6A7ED548" w14:textId="7251972A" w:rsidR="00DE1EB4" w:rsidRPr="00536F69" w:rsidRDefault="00DE1EB4" w:rsidP="00DE1EB4">
            <w:pPr>
              <w:jc w:val="center"/>
              <w:rPr>
                <w:i/>
                <w:iCs/>
                <w:sz w:val="24"/>
                <w:szCs w:val="20"/>
              </w:rPr>
            </w:pPr>
            <w:r>
              <w:rPr>
                <w:i/>
                <w:iCs/>
                <w:sz w:val="24"/>
                <w:szCs w:val="20"/>
              </w:rPr>
              <w:t>Capparelli</w:t>
            </w:r>
          </w:p>
        </w:tc>
      </w:tr>
      <w:tr w:rsidR="00DE1EB4" w:rsidRPr="00536F69" w14:paraId="3E673DB2" w14:textId="77777777" w:rsidTr="00DE1EB4">
        <w:tc>
          <w:tcPr>
            <w:tcW w:w="0" w:type="auto"/>
          </w:tcPr>
          <w:p w14:paraId="25E7A1BA" w14:textId="7BA82145" w:rsidR="00DE1EB4" w:rsidRPr="00536F69" w:rsidRDefault="00DE1EB4" w:rsidP="00DE1EB4">
            <w:pPr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2A</w:t>
            </w:r>
          </w:p>
        </w:tc>
        <w:tc>
          <w:tcPr>
            <w:tcW w:w="0" w:type="auto"/>
          </w:tcPr>
          <w:p w14:paraId="42341C8F" w14:textId="1DF695BF" w:rsidR="00DE1EB4" w:rsidRPr="00536F69" w:rsidRDefault="00DE1EB4" w:rsidP="00DE1EB4">
            <w:pPr>
              <w:jc w:val="center"/>
              <w:rPr>
                <w:sz w:val="24"/>
                <w:szCs w:val="20"/>
              </w:rPr>
            </w:pPr>
            <w:r w:rsidRPr="001B7C7A">
              <w:rPr>
                <w:sz w:val="24"/>
                <w:szCs w:val="20"/>
              </w:rPr>
              <w:t>10.50 – 12.40</w:t>
            </w:r>
          </w:p>
        </w:tc>
        <w:tc>
          <w:tcPr>
            <w:tcW w:w="0" w:type="auto"/>
          </w:tcPr>
          <w:p w14:paraId="6438786F" w14:textId="57ADF81B" w:rsidR="00DE1EB4" w:rsidRPr="00536F69" w:rsidRDefault="00DE1EB4" w:rsidP="00DE1EB4"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Ramundo</w:t>
            </w:r>
          </w:p>
        </w:tc>
        <w:tc>
          <w:tcPr>
            <w:tcW w:w="1897" w:type="dxa"/>
          </w:tcPr>
          <w:p w14:paraId="65711609" w14:textId="076778A7" w:rsidR="00DE1EB4" w:rsidRPr="00536F69" w:rsidRDefault="00DE1EB4" w:rsidP="00DE1EB4">
            <w:pPr>
              <w:jc w:val="center"/>
              <w:rPr>
                <w:i/>
                <w:iCs/>
                <w:sz w:val="24"/>
                <w:szCs w:val="20"/>
              </w:rPr>
            </w:pPr>
            <w:proofErr w:type="spellStart"/>
            <w:r>
              <w:rPr>
                <w:i/>
                <w:iCs/>
                <w:sz w:val="24"/>
                <w:szCs w:val="20"/>
              </w:rPr>
              <w:t>Scanga</w:t>
            </w:r>
            <w:proofErr w:type="spellEnd"/>
          </w:p>
        </w:tc>
      </w:tr>
      <w:tr w:rsidR="00DE1EB4" w:rsidRPr="00536F69" w14:paraId="6B18E435" w14:textId="77777777" w:rsidTr="00DE1EB4">
        <w:tc>
          <w:tcPr>
            <w:tcW w:w="0" w:type="auto"/>
          </w:tcPr>
          <w:p w14:paraId="19B6BB1F" w14:textId="4172DA73" w:rsidR="00DE1EB4" w:rsidRPr="00536F69" w:rsidRDefault="00DE1EB4" w:rsidP="00DE1EB4">
            <w:pPr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2At</w:t>
            </w:r>
          </w:p>
        </w:tc>
        <w:tc>
          <w:tcPr>
            <w:tcW w:w="0" w:type="auto"/>
          </w:tcPr>
          <w:p w14:paraId="1235457E" w14:textId="5B03DF6B" w:rsidR="00DE1EB4" w:rsidRPr="00536F69" w:rsidRDefault="00DE1EB4" w:rsidP="00DE1EB4">
            <w:pPr>
              <w:jc w:val="center"/>
              <w:rPr>
                <w:sz w:val="24"/>
                <w:szCs w:val="20"/>
              </w:rPr>
            </w:pPr>
            <w:r w:rsidRPr="001B7C7A">
              <w:rPr>
                <w:sz w:val="24"/>
                <w:szCs w:val="20"/>
              </w:rPr>
              <w:t>10.50 – 12.40</w:t>
            </w:r>
          </w:p>
        </w:tc>
        <w:tc>
          <w:tcPr>
            <w:tcW w:w="0" w:type="auto"/>
          </w:tcPr>
          <w:p w14:paraId="20B7B337" w14:textId="438908DF" w:rsidR="00DE1EB4" w:rsidRPr="00536F69" w:rsidRDefault="00DE1EB4" w:rsidP="00DE1EB4"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Cino</w:t>
            </w:r>
          </w:p>
        </w:tc>
        <w:tc>
          <w:tcPr>
            <w:tcW w:w="1897" w:type="dxa"/>
          </w:tcPr>
          <w:p w14:paraId="4263008C" w14:textId="0E730084" w:rsidR="00DE1EB4" w:rsidRPr="00536F69" w:rsidRDefault="00DE1EB4" w:rsidP="00DE1EB4">
            <w:pPr>
              <w:jc w:val="center"/>
              <w:rPr>
                <w:i/>
                <w:iCs/>
                <w:sz w:val="24"/>
                <w:szCs w:val="20"/>
              </w:rPr>
            </w:pPr>
            <w:r>
              <w:rPr>
                <w:i/>
                <w:iCs/>
                <w:sz w:val="24"/>
                <w:szCs w:val="20"/>
              </w:rPr>
              <w:t>Castaldi</w:t>
            </w:r>
          </w:p>
        </w:tc>
      </w:tr>
      <w:tr w:rsidR="00DE1EB4" w:rsidRPr="00536F69" w14:paraId="5232BC8E" w14:textId="77777777" w:rsidTr="00DE1EB4">
        <w:tc>
          <w:tcPr>
            <w:tcW w:w="0" w:type="auto"/>
          </w:tcPr>
          <w:p w14:paraId="34F7ADEE" w14:textId="3FD68F81" w:rsidR="00DE1EB4" w:rsidRPr="00536F69" w:rsidRDefault="00DE1EB4" w:rsidP="00DE1EB4">
            <w:pPr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2Bt</w:t>
            </w:r>
          </w:p>
        </w:tc>
        <w:tc>
          <w:tcPr>
            <w:tcW w:w="0" w:type="auto"/>
          </w:tcPr>
          <w:p w14:paraId="1CD853DD" w14:textId="73632BD1" w:rsidR="00DE1EB4" w:rsidRPr="00536F69" w:rsidRDefault="00DE1EB4" w:rsidP="00DE1EB4">
            <w:pPr>
              <w:jc w:val="center"/>
              <w:rPr>
                <w:sz w:val="24"/>
                <w:szCs w:val="20"/>
              </w:rPr>
            </w:pPr>
            <w:r w:rsidRPr="001B7C7A">
              <w:rPr>
                <w:sz w:val="24"/>
                <w:szCs w:val="20"/>
              </w:rPr>
              <w:t>10.50 – 12.40</w:t>
            </w:r>
          </w:p>
        </w:tc>
        <w:tc>
          <w:tcPr>
            <w:tcW w:w="0" w:type="auto"/>
          </w:tcPr>
          <w:p w14:paraId="3215F4F1" w14:textId="0248BC3C" w:rsidR="00DE1EB4" w:rsidRPr="00536F69" w:rsidRDefault="00DE1EB4" w:rsidP="00DE1EB4"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Bruno</w:t>
            </w:r>
          </w:p>
        </w:tc>
        <w:tc>
          <w:tcPr>
            <w:tcW w:w="1897" w:type="dxa"/>
          </w:tcPr>
          <w:p w14:paraId="0F62891C" w14:textId="7DCBF491" w:rsidR="00DE1EB4" w:rsidRPr="00536F69" w:rsidRDefault="00DE1EB4" w:rsidP="00DE1EB4">
            <w:pPr>
              <w:jc w:val="center"/>
              <w:rPr>
                <w:i/>
                <w:iCs/>
                <w:sz w:val="24"/>
                <w:szCs w:val="20"/>
              </w:rPr>
            </w:pPr>
            <w:r>
              <w:rPr>
                <w:i/>
                <w:iCs/>
                <w:sz w:val="24"/>
                <w:szCs w:val="20"/>
              </w:rPr>
              <w:t>Caligiuri</w:t>
            </w:r>
          </w:p>
        </w:tc>
      </w:tr>
      <w:tr w:rsidR="00DE1EB4" w:rsidRPr="00536F69" w14:paraId="65E24F52" w14:textId="77777777" w:rsidTr="00DE1EB4">
        <w:tc>
          <w:tcPr>
            <w:tcW w:w="0" w:type="auto"/>
          </w:tcPr>
          <w:p w14:paraId="7F787510" w14:textId="71D5E92B" w:rsidR="00DE1EB4" w:rsidRPr="00536F69" w:rsidRDefault="00DE1EB4" w:rsidP="00DE1EB4">
            <w:pPr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2M</w:t>
            </w:r>
          </w:p>
        </w:tc>
        <w:tc>
          <w:tcPr>
            <w:tcW w:w="0" w:type="auto"/>
          </w:tcPr>
          <w:p w14:paraId="4B2FF314" w14:textId="728615A6" w:rsidR="00DE1EB4" w:rsidRPr="00536F69" w:rsidRDefault="00DE1EB4" w:rsidP="00DE1EB4">
            <w:pPr>
              <w:jc w:val="center"/>
              <w:rPr>
                <w:sz w:val="24"/>
                <w:szCs w:val="20"/>
              </w:rPr>
            </w:pPr>
            <w:r w:rsidRPr="001B7C7A">
              <w:rPr>
                <w:sz w:val="24"/>
                <w:szCs w:val="20"/>
              </w:rPr>
              <w:t>10.50 – 12.40</w:t>
            </w:r>
          </w:p>
        </w:tc>
        <w:tc>
          <w:tcPr>
            <w:tcW w:w="0" w:type="auto"/>
          </w:tcPr>
          <w:p w14:paraId="098D214F" w14:textId="6AE44696" w:rsidR="00DE1EB4" w:rsidRDefault="00DE1EB4" w:rsidP="00DE1EB4"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Guido</w:t>
            </w:r>
          </w:p>
        </w:tc>
        <w:tc>
          <w:tcPr>
            <w:tcW w:w="1897" w:type="dxa"/>
          </w:tcPr>
          <w:p w14:paraId="06437B6A" w14:textId="2C72634C" w:rsidR="00DE1EB4" w:rsidRPr="00536F69" w:rsidRDefault="00DE1EB4" w:rsidP="00DE1EB4">
            <w:pPr>
              <w:jc w:val="center"/>
              <w:rPr>
                <w:i/>
                <w:iCs/>
                <w:sz w:val="24"/>
                <w:szCs w:val="20"/>
              </w:rPr>
            </w:pPr>
            <w:r>
              <w:rPr>
                <w:i/>
                <w:iCs/>
                <w:sz w:val="24"/>
                <w:szCs w:val="20"/>
              </w:rPr>
              <w:t>Basile</w:t>
            </w:r>
          </w:p>
        </w:tc>
      </w:tr>
    </w:tbl>
    <w:p w14:paraId="3609F75F" w14:textId="77777777" w:rsidR="004D051B" w:rsidRDefault="004D051B" w:rsidP="004D051B">
      <w:pPr>
        <w:jc w:val="both"/>
        <w:rPr>
          <w:sz w:val="24"/>
          <w:szCs w:val="20"/>
        </w:rPr>
      </w:pPr>
    </w:p>
    <w:p w14:paraId="664DABF5" w14:textId="77777777" w:rsidR="004D051B" w:rsidRPr="00476539" w:rsidRDefault="004D051B" w:rsidP="004D051B">
      <w:pPr>
        <w:tabs>
          <w:tab w:val="left" w:pos="6975"/>
        </w:tabs>
        <w:spacing w:before="120" w:after="120"/>
        <w:rPr>
          <w:rFonts w:cstheme="minorHAnsi"/>
        </w:rPr>
      </w:pPr>
      <w:r w:rsidRPr="00476539">
        <w:rPr>
          <w:rFonts w:cstheme="minorHAnsi"/>
          <w:bCs/>
        </w:rPr>
        <w:t>Si confida nella</w:t>
      </w:r>
      <w:r w:rsidRPr="00476539">
        <w:rPr>
          <w:rFonts w:cstheme="minorHAnsi"/>
          <w:shd w:val="clear" w:color="auto" w:fill="FFFFFF"/>
        </w:rPr>
        <w:t> consueta </w:t>
      </w:r>
      <w:r w:rsidRPr="00476539">
        <w:rPr>
          <w:rFonts w:cstheme="minorHAnsi"/>
          <w:bCs/>
        </w:rPr>
        <w:t>fattiva collaborazione</w:t>
      </w:r>
      <w:r w:rsidRPr="00476539">
        <w:rPr>
          <w:rFonts w:cstheme="minorHAnsi"/>
          <w:shd w:val="clear" w:color="auto" w:fill="FFFFFF"/>
        </w:rPr>
        <w:t> di tutti.</w:t>
      </w:r>
    </w:p>
    <w:p w14:paraId="4CCAC400" w14:textId="77777777" w:rsidR="004D051B" w:rsidRDefault="004D051B" w:rsidP="004D051B">
      <w:pPr>
        <w:tabs>
          <w:tab w:val="left" w:pos="6975"/>
        </w:tabs>
        <w:rPr>
          <w:rFonts w:cstheme="minorHAnsi"/>
        </w:rPr>
      </w:pPr>
    </w:p>
    <w:p w14:paraId="19CE005B" w14:textId="77777777" w:rsidR="004D051B" w:rsidRPr="007A0D6D" w:rsidRDefault="004D051B" w:rsidP="004D051B">
      <w:pPr>
        <w:jc w:val="right"/>
        <w:rPr>
          <w:rFonts w:cstheme="minorHAnsi"/>
          <w:bCs/>
        </w:rPr>
      </w:pPr>
      <w:r w:rsidRPr="007A0D6D">
        <w:rPr>
          <w:rFonts w:cstheme="minorHAnsi"/>
          <w:bCs/>
        </w:rPr>
        <w:t xml:space="preserve">La Dirigente Scolastica </w:t>
      </w:r>
    </w:p>
    <w:p w14:paraId="0EF05A0F" w14:textId="77777777" w:rsidR="004D051B" w:rsidRPr="00476539" w:rsidRDefault="004D051B" w:rsidP="004D051B">
      <w:pPr>
        <w:jc w:val="right"/>
        <w:rPr>
          <w:rFonts w:cstheme="minorHAnsi"/>
          <w:b/>
        </w:rPr>
      </w:pPr>
      <w:r w:rsidRPr="00476539">
        <w:rPr>
          <w:rFonts w:cstheme="minorHAnsi"/>
          <w:b/>
        </w:rPr>
        <w:t>Prof.ssa Angela De Carlo</w:t>
      </w:r>
    </w:p>
    <w:p w14:paraId="35BBB15D" w14:textId="77777777" w:rsidR="004D051B" w:rsidRPr="001119D6" w:rsidRDefault="004D051B" w:rsidP="004D051B">
      <w:pPr>
        <w:jc w:val="right"/>
        <w:rPr>
          <w:rFonts w:cstheme="minorHAnsi"/>
          <w:sz w:val="18"/>
          <w:szCs w:val="18"/>
        </w:rPr>
      </w:pPr>
      <w:r w:rsidRPr="001119D6">
        <w:rPr>
          <w:rFonts w:cstheme="minorHAnsi"/>
          <w:sz w:val="18"/>
          <w:szCs w:val="18"/>
        </w:rPr>
        <w:t xml:space="preserve"> (Firma autografa sostituita a mezzo stampa ai sensi dell’ex art. 3 comma 2 </w:t>
      </w:r>
      <w:proofErr w:type="spellStart"/>
      <w:r w:rsidRPr="001119D6">
        <w:rPr>
          <w:rFonts w:cstheme="minorHAnsi"/>
          <w:sz w:val="18"/>
          <w:szCs w:val="18"/>
        </w:rPr>
        <w:t>D.lgs</w:t>
      </w:r>
      <w:proofErr w:type="spellEnd"/>
      <w:r w:rsidRPr="001119D6">
        <w:rPr>
          <w:rFonts w:cstheme="minorHAnsi"/>
          <w:sz w:val="18"/>
          <w:szCs w:val="18"/>
        </w:rPr>
        <w:t xml:space="preserve"> n° 39/93)</w:t>
      </w:r>
    </w:p>
    <w:p w14:paraId="7C90144C" w14:textId="77777777" w:rsidR="004D051B" w:rsidRDefault="004D051B" w:rsidP="004D051B"/>
    <w:sectPr w:rsidR="004D051B" w:rsidSect="00A160A8">
      <w:pgSz w:w="11906" w:h="16838"/>
      <w:pgMar w:top="1021" w:right="1134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23AEB"/>
    <w:multiLevelType w:val="hybridMultilevel"/>
    <w:tmpl w:val="2E0CFA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C95FDF"/>
    <w:multiLevelType w:val="hybridMultilevel"/>
    <w:tmpl w:val="6EC2AB2E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3777905"/>
    <w:multiLevelType w:val="hybridMultilevel"/>
    <w:tmpl w:val="9F5C3AEA"/>
    <w:lvl w:ilvl="0" w:tplc="0410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36B"/>
    <w:rsid w:val="0010489A"/>
    <w:rsid w:val="00435592"/>
    <w:rsid w:val="0047187C"/>
    <w:rsid w:val="004D051B"/>
    <w:rsid w:val="005176F9"/>
    <w:rsid w:val="005747A8"/>
    <w:rsid w:val="005B0B81"/>
    <w:rsid w:val="00655C86"/>
    <w:rsid w:val="00890B02"/>
    <w:rsid w:val="009B136B"/>
    <w:rsid w:val="00A160A8"/>
    <w:rsid w:val="00B81DE6"/>
    <w:rsid w:val="00CB726B"/>
    <w:rsid w:val="00D50A69"/>
    <w:rsid w:val="00DE1EB4"/>
    <w:rsid w:val="00E000E7"/>
    <w:rsid w:val="00E33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24C39"/>
  <w15:chartTrackingRefBased/>
  <w15:docId w15:val="{F81B0131-D3AF-464E-8B44-F5A0719FB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B136B"/>
    <w:rPr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B13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B13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B136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B13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B136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B13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B13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B13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B13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B13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B13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B136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B136B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B136B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B136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B136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B136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B136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B13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9B13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B13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B13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B136B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B136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B136B"/>
    <w:pPr>
      <w:ind w:left="720"/>
      <w:contextualSpacing/>
    </w:pPr>
    <w:rPr>
      <w:kern w:val="2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9B136B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B13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B136B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B136B"/>
    <w:rPr>
      <w:b/>
      <w:bCs/>
      <w:smallCaps/>
      <w:color w:val="2F5496" w:themeColor="accent1" w:themeShade="BF"/>
      <w:spacing w:val="5"/>
    </w:rPr>
  </w:style>
  <w:style w:type="table" w:styleId="Grigliatabella">
    <w:name w:val="Table Grid"/>
    <w:basedOn w:val="Tabellanormale"/>
    <w:uiPriority w:val="39"/>
    <w:rsid w:val="009B136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1">
    <w:name w:val="Normale1"/>
    <w:rsid w:val="004D051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NormaleWeb">
    <w:name w:val="Normal (Web)"/>
    <w:basedOn w:val="Normale"/>
    <w:uiPriority w:val="99"/>
    <w:semiHidden/>
    <w:rsid w:val="004D051B"/>
    <w:pPr>
      <w:spacing w:before="100" w:beforeAutospacing="1" w:after="100" w:afterAutospacing="1" w:line="240" w:lineRule="auto"/>
    </w:pPr>
    <w:rPr>
      <w:rFonts w:ascii="Calibri" w:eastAsia="Times New Roman" w:hAnsi="Calibri" w:cs="Calibri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0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03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98933">
              <w:marLeft w:val="-3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95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428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92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702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8595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1" w:color="E5E5E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5.jpeg"/><Relationship Id="rId5" Type="http://schemas.openxmlformats.org/officeDocument/2006/relationships/image" Target="media/image1.jpeg"/><Relationship Id="rId10" Type="http://schemas.openxmlformats.org/officeDocument/2006/relationships/hyperlink" Target="mailto:CSIS014008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SIS014008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641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Marrapodi</dc:creator>
  <cp:keywords/>
  <dc:description/>
  <cp:lastModifiedBy>Utente</cp:lastModifiedBy>
  <cp:revision>3</cp:revision>
  <dcterms:created xsi:type="dcterms:W3CDTF">2025-05-05T03:54:00Z</dcterms:created>
  <dcterms:modified xsi:type="dcterms:W3CDTF">2025-05-09T09:33:00Z</dcterms:modified>
</cp:coreProperties>
</file>