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W w:w="10102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5B711A" w:rsidRPr="005B711A" w:rsidTr="00BB295F">
        <w:tc>
          <w:tcPr>
            <w:tcW w:w="1490" w:type="dxa"/>
            <w:tcBorders>
              <w:top w:val="single" w:sz="4" w:space="0" w:color="000000"/>
            </w:tcBorders>
          </w:tcPr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B711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314325" cy="266700"/>
                  <wp:effectExtent l="0" t="0" r="0" b="0"/>
                  <wp:docPr id="1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11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257175" cy="295275"/>
                  <wp:effectExtent l="0" t="0" r="0" b="0"/>
                  <wp:docPr id="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B711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5B711A" w:rsidRPr="005B711A" w:rsidTr="00BB295F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B711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733425" cy="552450"/>
                  <wp:effectExtent l="0" t="0" r="0" b="0"/>
                  <wp:docPr id="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MIUR USR CALABRIA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Distretto Scolastico n. 17 di Amantea (CS)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ISTITUTO   </w:t>
            </w:r>
            <w:proofErr w:type="spell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 ISTRUZIONE  SUPERIORE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Licei</w:t>
            </w:r>
            <w:proofErr w:type="gram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:</w:t>
            </w:r>
            <w:proofErr w:type="gram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Scientifico – Scienze Umane – Scienze Applicate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Istituto Professionale: Odontotecnico – 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Istituto Tecnico: Chimica, M. </w:t>
            </w:r>
            <w:proofErr w:type="spellStart"/>
            <w:proofErr w:type="gram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e.B.</w:t>
            </w:r>
            <w:proofErr w:type="spellEnd"/>
            <w:proofErr w:type="gram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 – </w:t>
            </w:r>
            <w:proofErr w:type="spell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Amm.Fin.Marketing</w:t>
            </w:r>
            <w:proofErr w:type="spell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–Meccanico – Nautico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S.Antonio</w:t>
            </w:r>
            <w:proofErr w:type="spellEnd"/>
            <w:proofErr w:type="gram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– Loc. </w:t>
            </w:r>
            <w:proofErr w:type="spell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S.Procopio</w:t>
            </w:r>
            <w:proofErr w:type="spell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- 87032  </w:t>
            </w: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(CS)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Times New Roman" w:eastAsia="Noto Sans Symbols" w:hAnsi="Times New Roman" w:cs="Times New Roman"/>
                <w:b/>
                <w:color w:val="000000"/>
                <w:sz w:val="16"/>
                <w:szCs w:val="16"/>
                <w:lang w:eastAsia="it-IT"/>
              </w:rPr>
              <w:t>🕿</w:t>
            </w: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Centralino</w:t>
            </w:r>
            <w:proofErr w:type="gram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0982/ 41969 – Sito:www.iispoloamantea.edu.it</w:t>
            </w:r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E-mail: </w:t>
            </w:r>
            <w:hyperlink r:id="rId9">
              <w:r w:rsidRPr="005B711A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CSIS014008@istruzione.it</w:t>
              </w:r>
            </w:hyperlink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Posta. </w:t>
            </w:r>
            <w:proofErr w:type="spellStart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Cert</w:t>
            </w:r>
            <w:proofErr w:type="spellEnd"/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 xml:space="preserve">.: </w:t>
            </w:r>
            <w:hyperlink r:id="rId10">
              <w:r w:rsidRPr="005B711A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CSIS014008@pec.istruzione.it</w:t>
              </w:r>
            </w:hyperlink>
          </w:p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B711A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5B711A" w:rsidRPr="005B711A" w:rsidRDefault="005B711A" w:rsidP="005B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B711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5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spellStart"/>
      <w:proofErr w:type="gramStart"/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Prot</w:t>
      </w:r>
      <w:proofErr w:type="spellEnd"/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</w:t>
      </w:r>
      <w:proofErr w:type="gramEnd"/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n 000</w:t>
      </w:r>
      <w:r w:rsidRPr="005B71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2526</w:t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I.1</w:t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 xml:space="preserve">Amantea, </w:t>
      </w:r>
      <w:r w:rsidRPr="005B71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22</w:t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/0</w:t>
      </w:r>
      <w:r w:rsidRPr="005B71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/2024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tutto il Personale Scolastico dell’Istituto; 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Agli Esercenti la responsabilità genitoriale;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Agli alunni;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sito web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Festa della Liberazione-Comunicazione chiusura Scuola 25 e 26  </w:t>
      </w:r>
      <w:proofErr w:type="gramStart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>Aprile</w:t>
      </w:r>
      <w:proofErr w:type="gramEnd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2024.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DIRIGENTE SCOLASTICA</w:t>
      </w:r>
    </w:p>
    <w:p w:rsidR="005B711A" w:rsidRPr="005B711A" w:rsidRDefault="005B711A" w:rsidP="005B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 il Calendario Scolastico della Regione Calabria </w:t>
      </w:r>
      <w:proofErr w:type="spellStart"/>
      <w:proofErr w:type="gramStart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proofErr w:type="gramEnd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2023/24, giusto Decreto n.40 del 31 maggio 2023 della Regione Calabria; </w:t>
      </w:r>
    </w:p>
    <w:p w:rsidR="005B711A" w:rsidRPr="005B711A" w:rsidRDefault="005B711A" w:rsidP="005B7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delibera N </w:t>
      </w:r>
      <w:proofErr w:type="gramStart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proofErr w:type="gramEnd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del Consiglio d’Istituto del 30 ottobre  2023 avente per  oggetto “</w:t>
      </w:r>
      <w:r w:rsidRPr="005B71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Delibera chiusura scuola prefestivi”</w:t>
      </w:r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>alle</w:t>
      </w:r>
      <w:proofErr w:type="gramEnd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>SS.LL</w:t>
      </w:r>
      <w:proofErr w:type="spellEnd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chiusura della Scuola nella giornata della festività nazionale del 25 aprile e del  26 aprile interfestivo.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>Tutte le attività riprenderanno</w:t>
      </w:r>
      <w:proofErr w:type="gramStart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5B71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regolarmente  lunedì 29 aprile 2024. 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B71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Distinti Saluti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  <w:lang w:eastAsia="it-IT"/>
        </w:rPr>
      </w:pPr>
      <w:r w:rsidRPr="005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La Dirigente Scolastica </w:t>
      </w:r>
      <w:r w:rsidRPr="005B71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Prof.ssa De Carlo Angela</w:t>
      </w:r>
    </w:p>
    <w:p w:rsidR="005B711A" w:rsidRPr="005B711A" w:rsidRDefault="005B711A" w:rsidP="005B7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  <w:lang w:eastAsia="it-IT"/>
        </w:rPr>
      </w:pPr>
      <w:r w:rsidRPr="005B711A">
        <w:rPr>
          <w:rFonts w:ascii="Bookman Old Style" w:eastAsia="Bookman Old Style" w:hAnsi="Bookman Old Style" w:cs="Bookman Old Style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5B711A">
        <w:rPr>
          <w:rFonts w:ascii="Bookman Old Style" w:eastAsia="Bookman Old Style" w:hAnsi="Bookman Old Style" w:cs="Bookman Old Style"/>
          <w:color w:val="000000"/>
          <w:sz w:val="16"/>
          <w:szCs w:val="16"/>
          <w:lang w:eastAsia="it-IT"/>
        </w:rPr>
        <w:t>3</w:t>
      </w:r>
      <w:proofErr w:type="gramEnd"/>
      <w:r w:rsidRPr="005B711A">
        <w:rPr>
          <w:rFonts w:ascii="Bookman Old Style" w:eastAsia="Bookman Old Style" w:hAnsi="Bookman Old Style" w:cs="Bookman Old Style"/>
          <w:color w:val="000000"/>
          <w:sz w:val="16"/>
          <w:szCs w:val="16"/>
          <w:lang w:eastAsia="it-IT"/>
        </w:rPr>
        <w:t xml:space="preserve"> comma 2 </w:t>
      </w:r>
      <w:proofErr w:type="spellStart"/>
      <w:r w:rsidRPr="005B711A">
        <w:rPr>
          <w:rFonts w:ascii="Bookman Old Style" w:eastAsia="Bookman Old Style" w:hAnsi="Bookman Old Style" w:cs="Bookman Old Style"/>
          <w:color w:val="000000"/>
          <w:sz w:val="16"/>
          <w:szCs w:val="16"/>
          <w:lang w:eastAsia="it-IT"/>
        </w:rPr>
        <w:t>D.lgs</w:t>
      </w:r>
      <w:proofErr w:type="spellEnd"/>
      <w:r w:rsidRPr="005B711A">
        <w:rPr>
          <w:rFonts w:ascii="Bookman Old Style" w:eastAsia="Bookman Old Style" w:hAnsi="Bookman Old Style" w:cs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5B711A">
        <w:rPr>
          <w:rFonts w:ascii="Bookman Old Style" w:eastAsia="Bookman Old Style" w:hAnsi="Bookman Old Style" w:cs="Bookman Old Style"/>
          <w:color w:val="000000"/>
          <w:sz w:val="16"/>
          <w:szCs w:val="16"/>
          <w:lang w:eastAsia="it-IT"/>
        </w:rPr>
        <w:t>n°</w:t>
      </w:r>
      <w:proofErr w:type="spellEnd"/>
      <w:r w:rsidRPr="005B711A">
        <w:rPr>
          <w:rFonts w:ascii="Bookman Old Style" w:eastAsia="Bookman Old Style" w:hAnsi="Bookman Old Style" w:cs="Bookman Old Style"/>
          <w:color w:val="000000"/>
          <w:sz w:val="16"/>
          <w:szCs w:val="16"/>
          <w:lang w:eastAsia="it-IT"/>
        </w:rPr>
        <w:t xml:space="preserve"> 39/93)</w:t>
      </w:r>
    </w:p>
    <w:p w:rsidR="00797A73" w:rsidRDefault="00797A73"/>
    <w:sectPr w:rsidR="00797A73" w:rsidSect="00C431C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D9F"/>
    <w:multiLevelType w:val="multilevel"/>
    <w:tmpl w:val="0C428E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B711A"/>
    <w:rsid w:val="005B711A"/>
    <w:rsid w:val="0079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Olidata S.p.A.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2024-04-22T07:40:00Z</dcterms:created>
  <dcterms:modified xsi:type="dcterms:W3CDTF">2024-04-22T07:40:00Z</dcterms:modified>
</cp:coreProperties>
</file>